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rtl w:val="0"/>
        </w:rPr>
        <w:t xml:space="preserve">FORMULÁRIO DE SUBMISSÃO DE PROPOSTAS DE GT’S TEMÁTICOS</w:t>
      </w:r>
      <w:r>
        <w:rPr>
          <w:rFonts w:ascii="Arial" w:hAnsi="Arial" w:eastAsia="Arial" w:cs="Arial"/>
          <w:b/>
          <w:sz w:val="36"/>
          <w:szCs w:val="36"/>
        </w:rPr>
      </w:r>
      <w:r>
        <w:rPr>
          <w:rFonts w:ascii="Arial" w:hAnsi="Arial" w:eastAsia="Arial" w:cs="Arial"/>
          <w:b/>
          <w:sz w:val="36"/>
          <w:szCs w:val="36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highlight w:val="white"/>
          <w:rtl w:val="0"/>
        </w:rPr>
        <w:t xml:space="preserve">Comitê Estadual de Fomento a Investimentos e Negócios de Impacto Socioambiental - </w:t>
      </w:r>
      <w:r>
        <w:rPr>
          <w:rFonts w:ascii="Arial" w:hAnsi="Arial" w:eastAsia="Arial" w:cs="Arial"/>
          <w:sz w:val="20"/>
          <w:szCs w:val="20"/>
          <w:highlight w:val="white"/>
          <w:rtl w:val="0"/>
        </w:rPr>
        <w:t xml:space="preserve">CENISA</w:t>
      </w:r>
      <w:r>
        <w:rPr>
          <w:rFonts w:ascii="Arial" w:hAnsi="Arial" w:eastAsia="Arial" w:cs="Arial"/>
          <w:sz w:val="20"/>
          <w:szCs w:val="20"/>
          <w:highlight w:val="none"/>
        </w:rPr>
      </w:r>
      <w:r>
        <w:rPr>
          <w:rFonts w:ascii="Arial" w:hAnsi="Arial" w:eastAsia="Arial" w:cs="Arial"/>
          <w:sz w:val="20"/>
          <w:szCs w:val="20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Cs/>
          <w:i/>
          <w:sz w:val="20"/>
          <w:szCs w:val="20"/>
        </w:rPr>
      </w:pPr>
      <w:r>
        <w:rPr>
          <w:rFonts w:ascii="Arial" w:hAnsi="Arial" w:eastAsia="Arial" w:cs="Arial"/>
          <w:i/>
          <w:iCs/>
          <w:sz w:val="20"/>
          <w:szCs w:val="20"/>
          <w:highlight w:val="none"/>
          <w:rtl w:val="0"/>
        </w:rPr>
        <w:t xml:space="preserve">Contato: cenisa@seama.es.gov.br</w:t>
      </w:r>
      <w:r>
        <w:rPr>
          <w:rFonts w:ascii="Arial" w:hAnsi="Arial" w:eastAsia="Arial" w:cs="Arial"/>
          <w:bCs/>
          <w:i/>
          <w:sz w:val="20"/>
          <w:szCs w:val="20"/>
        </w:rPr>
      </w:r>
      <w:r>
        <w:rPr>
          <w:rFonts w:ascii="Arial" w:hAnsi="Arial" w:eastAsia="Arial" w:cs="Arial"/>
          <w:bCs/>
          <w:i/>
          <w:sz w:val="20"/>
          <w:szCs w:val="20"/>
        </w:rPr>
      </w:r>
    </w:p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tbl>
      <w:tblPr>
        <w:tblStyle w:val="920"/>
        <w:tblW w:w="963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410"/>
        <w:gridCol w:w="2409"/>
        <w:tblGridChange w:id="0">
          <w:tblGrid>
            <w:gridCol w:w="2405"/>
            <w:gridCol w:w="2410"/>
            <w:gridCol w:w="2410"/>
            <w:gridCol w:w="2409"/>
          </w:tblGrid>
        </w:tblGridChange>
      </w:tblGrid>
      <w:tr>
        <w:trPr>
          <w:cantSplit w:val="false"/>
          <w:trHeight w:val="284"/>
        </w:trPr>
        <w:tc>
          <w:tcPr>
            <w:gridSpan w:val="4"/>
            <w:shd w:val="clear" w:color="auto" w:fill="c0e87b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1 – DADOS GERAIS DO PROJETO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2f2f2"/>
            <w:tcBorders>
              <w:top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240" w:before="240" w:line="240" w:lineRule="auto"/>
              <w:ind/>
              <w:jc w:val="left"/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i/>
                <w:iCs/>
                <w:sz w:val="18"/>
                <w:szCs w:val="18"/>
                <w:rtl w:val="0"/>
              </w:rPr>
              <w:t xml:space="preserve">TÍTULO DA PROPOSTA GT CENISA: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rtl w:val="0"/>
              </w:rPr>
            </w:r>
            <w:sdt>
              <w:sdtPr>
                <w:alias w:val=""/>
                <w15:appearance w15:val="boundingBox"/>
                <w:lock w:val="sdtLocked"/>
                <w:placeholder>
                  <w:docPart w:val="6a4e4f6648fd43529aa86a395c4582c5"/>
                </w:placeholder>
                <w:showingPlcHdr w:val="true"/>
                <w:tag w:val=""/>
                <w:rPr>
                  <w:rFonts w:ascii="Arial" w:hAnsi="Arial" w:eastAsia="Arial" w:cs="Arial"/>
                  <w:sz w:val="18"/>
                  <w:szCs w:val="18"/>
                  <w:rtl w:val="0"/>
                </w:rPr>
              </w:sdtPr>
              <w:sdtContent>
                <w:r>
                  <w:t xml:space="preserve">Preencha aqui o título do GT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2f2f2"/>
            <w:tcBorders/>
            <w:vAlign w:val="center"/>
            <w:textDirection w:val="lrTb"/>
            <w:noWrap w:val="false"/>
          </w:tcPr>
          <w:p>
            <w:pPr>
              <w:pBdr/>
              <w:spacing w:after="240" w:before="240" w:line="240" w:lineRule="auto"/>
              <w:ind/>
              <w:jc w:val="left"/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i/>
                <w:iCs/>
                <w:sz w:val="18"/>
                <w:szCs w:val="18"/>
                <w:rtl w:val="0"/>
              </w:rPr>
              <w:t xml:space="preserve">DURAÇÃO DO PROJETO </w:t>
            </w:r>
            <w:r>
              <w:rPr>
                <w:rFonts w:ascii="Arial" w:hAnsi="Arial" w:eastAsia="Arial" w:cs="Arial"/>
                <w:i/>
                <w:iCs/>
                <w:sz w:val="18"/>
                <w:szCs w:val="18"/>
                <w:rtl w:val="0"/>
              </w:rPr>
              <w:t xml:space="preserve">(MÍN 03, MÁX 10 MESES)</w:t>
            </w:r>
            <w:r>
              <w:rPr>
                <w:rFonts w:ascii="Arial" w:hAnsi="Arial" w:eastAsia="Arial" w:cs="Arial"/>
                <w:b/>
                <w:i/>
                <w:iCs/>
                <w:sz w:val="18"/>
                <w:szCs w:val="18"/>
                <w:rtl w:val="0"/>
              </w:rPr>
              <w:t xml:space="preserve">: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r>
          </w:p>
        </w:tc>
        <w:tc>
          <w:tcPr>
            <w:gridSpan w:val="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sdt>
              <w:sdtPr>
                <w:alias w:val=""/>
                <w15:appearance w15:val="boundingBox"/>
                <w:label w:val="0"/>
                <w:lock w:val="sdtLocked"/>
                <w:placeholder>
                  <w:docPart w:val="77240609cc594815a756db0feeb74aed"/>
                </w:placeholder>
                <w:showingPlcHdr w:val="true"/>
                <w:tag w:val=""/>
                <w:rPr>
                  <w:rFonts w:ascii="Arial" w:hAnsi="Arial" w:eastAsia="Arial" w:cs="Arial"/>
                  <w:sz w:val="18"/>
                  <w:szCs w:val="18"/>
                  <w:rtl w:val="0"/>
                </w:rPr>
              </w:sdtPr>
              <w:sdtContent>
                <w:r>
                  <w:t xml:space="preserve">Preencha aqui o número de meses previstos</w:t>
                </w:r>
              </w:sdtContent>
            </w:sdt>
            <w:r/>
            <w:r/>
          </w:p>
        </w:tc>
      </w:tr>
    </w:tbl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tbl>
      <w:tblPr>
        <w:tblStyle w:val="921"/>
        <w:tblW w:w="963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  <w:tblGridChange w:id="1">
          <w:tblGrid>
            <w:gridCol w:w="9634"/>
          </w:tblGrid>
        </w:tblGridChange>
      </w:tblGrid>
      <w:tr>
        <w:trPr>
          <w:cantSplit w:val="false"/>
          <w:trHeight w:val="45"/>
        </w:trPr>
        <w:tc>
          <w:tcPr>
            <w:shd w:val="clear" w:color="auto" w:fill="c0e87b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2 – JUSTIFICATIVA PARA A CRIAÇÃO DO GT TEMÁTICO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1670"/>
        </w:trPr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Descrever, de forma clara: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pBdr/>
              <w:shd w:val="clear" w:color="auto" w:fill="f2f2f2"/>
              <w:spacing/>
              <w:ind w:hanging="360" w:left="720"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Qual problema  problemas e/ou oportunidades que motivaram a proposição do GT;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pBdr/>
              <w:shd w:val="clear" w:color="auto" w:fill="f2f2f2"/>
              <w:spacing/>
              <w:ind w:hanging="360" w:left="720"/>
              <w:jc w:val="left"/>
              <w:rPr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Justificar a importância da proposta e seu impacto para o ecossistema de empreendedorismo e inovação capixaba relacionado à </w:t>
            </w:r>
            <w:r>
              <w:rPr>
                <w:rFonts w:ascii="Arial" w:hAnsi="Arial" w:eastAsia="Arial" w:cs="Arial"/>
                <w:b/>
                <w:i/>
                <w:sz w:val="18"/>
                <w:szCs w:val="18"/>
                <w:rtl w:val="0"/>
              </w:rPr>
              <w:t xml:space="preserve">Política Estadual de Fomento aos Investimentos e Negócios de Impacto Socioambiental, </w:t>
            </w: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Lei Complementar Nº 1027 de 2022).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 w:firstLine="0" w:left="720"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 w:firstLine="0" w:left="0"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(máximo 500 palavras)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</w:tc>
      </w:tr>
      <w:tr>
        <w:trPr>
          <w:cantSplit w:val="false"/>
          <w:trHeight w:val="1913"/>
        </w:trPr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boundingBox"/>
              <w:lock w:val="sdtLocked"/>
              <w:placeholder>
                <w:docPart w:val="44b84324d57649d1b359196c0ba0b4bb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Justificativa</w:t>
                </w:r>
                <w:r/>
              </w:p>
            </w:sdtContent>
          </w:sdt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 w:val="false"/>
          <w:trHeight w:val="180"/>
        </w:trPr>
        <w:tc>
          <w:tcPr>
            <w:shd w:val="clear" w:color="auto" w:fill="999999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mallCaps/>
                <w:color w:val="404040"/>
                <w:sz w:val="22"/>
                <w:szCs w:val="22"/>
                <w:rtl w:val="0"/>
              </w:rPr>
              <w:t xml:space="preserve">LINKS ÚTEIS:</w:t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180"/>
        </w:trPr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pBdr/>
              <w:spacing w:before="240"/>
              <w:ind w:hanging="360" w:left="709"/>
              <w:jc w:val="left"/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Lei Complementar nº 1.027/2022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 xml:space="preserve"> - Institui a Política Estadual de Fomento aos Investimentos e Negócios de Impacto Socioambiental: </w:t>
            </w:r>
            <w:hyperlink r:id="rId13" w:tooltip="https://ioes.dio.es.gov.br/portal/visualizacoes/html/7671/#e:7671/#m:1050460" w:history="1">
              <w:r>
                <w:rPr>
                  <w:rFonts w:ascii="Arial" w:hAnsi="Arial" w:eastAsia="Arial" w:cs="Arial"/>
                  <w:color w:val="6eac1c"/>
                  <w:sz w:val="18"/>
                  <w:szCs w:val="18"/>
                  <w:u w:val="single"/>
                  <w:rtl w:val="0"/>
                </w:rPr>
                <w:t xml:space="preserve">https://ioes.dio.es.gov.br/portal/visualizacoes/html/7671/#e:7671/#m:1050460</w:t>
              </w:r>
            </w:hyperlink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</w:p>
          <w:p>
            <w:pPr>
              <w:pBdr/>
              <w:spacing/>
              <w:ind w:firstLine="0" w:left="709"/>
              <w:jc w:val="left"/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</w:p>
          <w:p>
            <w:pPr>
              <w:numPr>
                <w:ilvl w:val="0"/>
                <w:numId w:val="2"/>
              </w:numPr>
              <w:pBdr/>
              <w:spacing w:after="240"/>
              <w:ind w:hanging="360" w:left="709"/>
              <w:jc w:val="left"/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Decreto nº 5.738-R/2024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 xml:space="preserve"> - Institui o Comitê Estadual de Fomento a Investimentos e Negócios de Impacto Socioambiental - CENISA: </w:t>
            </w:r>
            <w:hyperlink r:id="rId14" w:tooltip="https://ioes.dio.es.gov.br/portal/visualizacoes/html/9221/#e:9221/#m:1443804" w:history="1">
              <w:r>
                <w:rPr>
                  <w:rFonts w:ascii="Arial" w:hAnsi="Arial" w:eastAsia="Arial" w:cs="Arial"/>
                  <w:color w:val="6eac1c"/>
                  <w:sz w:val="18"/>
                  <w:szCs w:val="18"/>
                  <w:u w:val="single"/>
                  <w:rtl w:val="0"/>
                </w:rPr>
                <w:t xml:space="preserve">https://ioes.dio.es.gov.br/portal/visualizacoes/html/9221/#e:9221/#m:1443804</w:t>
              </w:r>
            </w:hyperlink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i/>
                <w:smallCaps/>
                <w:color w:val="404040"/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tbl>
      <w:tblPr>
        <w:tblStyle w:val="922"/>
        <w:tblW w:w="963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  <w:tblGridChange w:id="2">
          <w:tblGrid>
            <w:gridCol w:w="9634"/>
          </w:tblGrid>
        </w:tblGridChange>
      </w:tblGrid>
      <w:tr>
        <w:trPr>
          <w:cantSplit w:val="false"/>
          <w:trHeight w:val="45"/>
        </w:trPr>
        <w:tc>
          <w:tcPr>
            <w:shd w:val="clear" w:color="auto" w:fill="c0e87b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3 - OBJETIVO PRINCIPAL DO GT TEMÁTICO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2f2f2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O objetivo geral deve resumir e apresentar a </w:t>
            </w: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ideia central do Grupo de Trabalho (GT),  expressar de forma clara qual é a intenção (entrega final)  da proposta,  descrevendo  e delimitando qual será o escopo do trabalho e descrever também a sua finalidade considerando os 5 eixos na Enimpacto que são: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1) ampliação da oferta de capital para e economia de impacto;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2) aumento do número de negócios de impacto;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3) fortalecimento das organizações intermediárias;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4) promoção de ambiente institucional e normativo favorável aos investimentos e negócios de impacto; e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5) articulação interfederativa com estados e municípios no fomento à economia de impacto. 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/>
              <w:jc w:val="left"/>
              <w:rPr>
                <w:rFonts w:ascii="Arial" w:hAnsi="Arial" w:eastAsia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color w:val="000000"/>
                <w:sz w:val="18"/>
                <w:szCs w:val="18"/>
                <w:rtl w:val="0"/>
              </w:rPr>
              <w:t xml:space="preserve">(máximo </w:t>
            </w: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2</w:t>
            </w:r>
            <w:r>
              <w:rPr>
                <w:rFonts w:ascii="Arial" w:hAnsi="Arial" w:eastAsia="Arial" w:cs="Arial"/>
                <w:i/>
                <w:color w:val="000000"/>
                <w:sz w:val="18"/>
                <w:szCs w:val="18"/>
                <w:rtl w:val="0"/>
              </w:rPr>
              <w:t xml:space="preserve">00 palavras)</w:t>
            </w:r>
            <w:r>
              <w:rPr>
                <w:rFonts w:ascii="Arial" w:hAnsi="Arial" w:eastAsia="Arial" w:cs="Arial"/>
                <w:i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color w:val="000000"/>
                <w:sz w:val="18"/>
                <w:szCs w:val="18"/>
              </w:rPr>
            </w:r>
          </w:p>
          <w:p>
            <w:pPr>
              <w:pBdr/>
              <w:shd w:val="clear" w:color="auto" w:fill="f2f2f2"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1640"/>
        </w:trPr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boundingBox"/>
              <w:lock w:val="sdtLocked"/>
              <w:placeholder>
                <w:docPart w:val="8f0377b9409c47f4bc9364d327cb86b3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Principal</w:t>
                </w:r>
                <w:r/>
              </w:p>
            </w:sdtContent>
          </w:sdt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tbl>
      <w:tblPr>
        <w:tblStyle w:val="923"/>
        <w:tblW w:w="9628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07"/>
        <w:tblGridChange w:id="3">
          <w:tblGrid>
            <w:gridCol w:w="421"/>
            <w:gridCol w:w="9207"/>
          </w:tblGrid>
        </w:tblGridChange>
      </w:tblGrid>
      <w:tr>
        <w:trPr>
          <w:cantSplit w:val="false"/>
          <w:trHeight w:val="284"/>
        </w:trPr>
        <w:tc>
          <w:tcPr>
            <w:gridSpan w:val="2"/>
            <w:shd w:val="clear" w:color="auto" w:fill="c0e87b"/>
            <w:tcBorders>
              <w:bottom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4 - OBJETIVOS ESPECÍFICOS DO PROJETO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cantSplit w:val="false"/>
          <w:trHeight w:val="284"/>
        </w:trPr>
        <w:tc>
          <w:tcPr>
            <w:gridSpan w:val="2"/>
            <w:shd w:val="clear" w:color="auto" w:fill="f2f2f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Descrever os Objetivos Específicos necessários à entrega do Objetivo Principal do GT Temático de forma específica, mensurável, possível de ser alcançado, realista e referenciado no tempo.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widowControl w:val="false"/>
              <w:pBdr/>
              <w:spacing w:line="276" w:lineRule="auto"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Os Objetivos Específicos correspondem aos resultados concretos que o projeto pretende alcançar e contribuem para o alcance do objetivo principal. Normalmente, são frases completas, porém </w:t>
            </w: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curtas. Não defina seu objetivo específico somente com uma palavra, por exemplo: infraestrutura, casa-do-mel ou plantio. Os objetivos específicos estão diretamente ligados ao objetivo principal. Eles funcionam como um guia do que será abordado no trabalho.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  <w:rtl w:val="0"/>
              </w:rPr>
              <w:t xml:space="preserve">(MÍN 01, MÁX 05 OBJETIVOS ESPECÍFICOS)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i/>
                <w:sz w:val="18"/>
                <w:szCs w:val="18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>
              <w:top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1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bfbfbf" w:themeColor="background1" w:themeShade="BF" w:sz="4" w:space="0"/>
            </w:tcBorders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071115de38de4b3f8b7e19e791222b91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Específico 1</w:t>
                </w:r>
                <w:r/>
              </w:p>
            </w:sdtContent>
          </w:sdt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2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1361a95f0cae4b2193dec05719bd0cfb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Específico 2</w:t>
                </w:r>
                <w:r/>
              </w:p>
            </w:sdtContent>
          </w:sdt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3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f57ed6d7f0ca47549dacbacc0533731a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Específico 3</w:t>
                </w:r>
                <w:r/>
              </w:p>
            </w:sdtContent>
          </w:sdt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4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b12c248e7c7e4caa8584b706e66e10df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Específico 4</w:t>
                </w:r>
                <w:r/>
              </w:p>
            </w:sdtContent>
          </w:sdt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5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auto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349c09c314ac4816bd20868b93331154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Objetivo Específico 5</w:t>
                </w:r>
                <w:r/>
              </w:p>
            </w:sdtContent>
          </w:sdt>
        </w:tc>
      </w:tr>
    </w:tbl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>
      <w:pPr>
        <w:pBdr/>
        <w:spacing/>
        <w:ind/>
        <w:rPr>
          <w:rFonts w:ascii="Arial" w:hAnsi="Arial" w:eastAsia="Arial" w:cs="Arial"/>
          <w:sz w:val="18"/>
          <w:szCs w:val="18"/>
        </w:rPr>
      </w:pPr>
      <w:r>
        <w:rPr>
          <w:rtl w:val="0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tbl>
      <w:tblPr>
        <w:tblStyle w:val="924"/>
        <w:tblW w:w="963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7371"/>
        <w:tblGridChange w:id="4">
          <w:tblGrid>
            <w:gridCol w:w="562"/>
            <w:gridCol w:w="1701"/>
            <w:gridCol w:w="7371"/>
          </w:tblGrid>
        </w:tblGridChange>
      </w:tblGrid>
      <w:tr>
        <w:trPr>
          <w:cantSplit w:val="false"/>
          <w:trHeight w:val="375"/>
        </w:trPr>
        <w:tc>
          <w:tcPr>
            <w:gridSpan w:val="3"/>
            <w:shd w:val="clear" w:color="auto" w:fill="c0e87b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5 - EQUIPE DO PROJETO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</w:p>
        </w:tc>
      </w:tr>
      <w:tr>
        <w:trPr>
          <w:cantSplit w:val="false"/>
          <w:trHeight w:val="375"/>
        </w:trPr>
        <w:tc>
          <w:tcPr>
            <w:gridSpan w:val="3"/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  <w:rtl w:val="0"/>
              </w:rPr>
              <w:t xml:space="preserve">Detalhar o nome completo e a responsabilidade dos(as) membros do GT.</w:t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Cs/>
                <w:i/>
                <w:sz w:val="18"/>
                <w:szCs w:val="18"/>
              </w:rPr>
            </w:pPr>
            <w:r>
              <w:rPr>
                <w:i/>
                <w:iCs/>
                <w:rtl w:val="0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  <w:rtl w:val="0"/>
              </w:rPr>
              <w:t xml:space="preserve">(MÍN 03, MÁX 10 INTEGRANTES)</w:t>
            </w:r>
            <w:r>
              <w:rPr>
                <w:rFonts w:ascii="Arial" w:hAnsi="Arial" w:eastAsia="Arial" w:cs="Arial"/>
                <w:b/>
                <w:bCs/>
                <w:i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bCs/>
                <w:i/>
                <w:sz w:val="22"/>
                <w:szCs w:val="22"/>
              </w:rPr>
            </w:r>
          </w:p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1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53c9bb552ef7422a837165dedf7e4084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 Coordenador(a)</w:t>
                </w:r>
                <w:r/>
              </w:p>
            </w:sdtContent>
          </w:sdt>
        </w:tc>
      </w:tr>
      <w:tr>
        <w:trPr>
          <w:cantSplit w:val="false"/>
          <w:trHeight w:val="62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  <w:shd w:val="clear" w:color="auto" w:fill="fff2cc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EXECUÇÃO- COORDENAOR</w:t>
            </w:r>
            <w:r>
              <w:rPr>
                <w:rFonts w:ascii="Arial" w:hAnsi="Arial" w:eastAsia="Arial" w:cs="Arial"/>
                <w:sz w:val="14"/>
                <w:szCs w:val="14"/>
                <w:shd w:val="clear" w:color="auto" w:fill="fff2cc"/>
              </w:rPr>
            </w:r>
            <w:r>
              <w:rPr>
                <w:rFonts w:ascii="Arial" w:hAnsi="Arial" w:eastAsia="Arial" w:cs="Arial"/>
                <w:sz w:val="14"/>
                <w:szCs w:val="14"/>
                <w:shd w:val="clear" w:color="auto" w:fill="fff2cc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d490322550ff4d6a8c56fc69ba2af25e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 Coordenador(a)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2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852301fa72c54bc89e77a09d07e08556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 Suplente do(a) Coordenador(a)</w:t>
                </w:r>
                <w:r/>
              </w:p>
            </w:sdtContent>
          </w:sdt>
        </w:tc>
      </w:tr>
      <w:tr>
        <w:trPr>
          <w:cantSplit w:val="false"/>
          <w:trHeight w:val="62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  <w:highlight w:val="none"/>
                <w:shd w:val="clear" w:color="auto" w:fill="fff2cc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highlight w:val="none"/>
                <w:rtl w:val="0"/>
              </w:rPr>
              <w:t xml:space="preserve">NA EXECUÇÃO- SUPLENTE DO COORDENADOR</w:t>
            </w:r>
            <w:r>
              <w:rPr>
                <w:rFonts w:ascii="Arial" w:hAnsi="Arial" w:eastAsia="Arial" w:cs="Arial"/>
                <w:sz w:val="14"/>
                <w:szCs w:val="14"/>
                <w:highlight w:val="none"/>
                <w:shd w:val="clear" w:color="auto" w:fill="fff2cc"/>
              </w:rPr>
            </w:r>
            <w:r>
              <w:rPr>
                <w:rFonts w:ascii="Arial" w:hAnsi="Arial" w:eastAsia="Arial" w:cs="Arial"/>
                <w:sz w:val="14"/>
                <w:szCs w:val="14"/>
                <w:highlight w:val="none"/>
                <w:shd w:val="clear" w:color="auto" w:fill="fff2cc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feabecbed1b442c982254f96bf76573f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 Suplente do(a) Coordenador(a)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3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36fb38abf49a4cb085f1a2f8df88a627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 NA EXECUÇÃO: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f900e71fcefc4ddebac8539ca090d312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4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2581394689624b03afa6c6524bb1baf7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d88692fc5303456dab9f91249d75cf87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5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f811f859045c4eac900a28dd16479cfa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9894acefc9264d0c80cf1d03b85c8753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6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4aeaf202a68b462ba54d1c9bd30fc259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b666f60b2b38434ebb7e815ba5740047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7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b678449923124dd1ac5d419e19989f43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594285316ff74aceb70fce24c8882a8e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8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f7296f264b534cc38302b0c7e38c5276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948842e0b96d45b3ac45a8e5073ade52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9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1e7f2030678346bb80d7074b9d6a62be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5061f41f023f42ccbed9cb2cf42ddb1a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  <w:tr>
        <w:trPr>
          <w:cantSplit w:val="false"/>
          <w:trHeight w:val="283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10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NOME COMPLETO: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81c285b518a64307bba9d70ff8bbd9f4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o Nome do(a) Membro</w:t>
                </w:r>
                <w:r/>
              </w:p>
            </w:sdtContent>
          </w:sdt>
        </w:tc>
      </w:tr>
      <w:tr>
        <w:trPr>
          <w:cantSplit w:val="false"/>
          <w:trHeight w:val="340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before="0" w:line="240" w:lineRule="auto"/>
              <w:ind w:firstLine="0" w:left="0"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RESPONSABILIDADE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NA EXECUÇÃO:</w:t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boundingBox"/>
              <w:lock w:val="sdtLocked"/>
              <w:placeholder>
                <w:docPart w:val="9f9ec079d965468e90bb4e1f88b70a55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responsabilidade do(a) Membro</w:t>
                </w:r>
                <w:r/>
              </w:p>
            </w:sdtContent>
          </w:sdt>
        </w:tc>
      </w:tr>
    </w:tbl>
    <w:p>
      <w:pPr>
        <w:pBdr/>
        <w:spacing/>
        <w:ind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925"/>
        <w:tblW w:w="963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4335"/>
        <w:gridCol w:w="420"/>
        <w:gridCol w:w="405"/>
        <w:gridCol w:w="450"/>
        <w:gridCol w:w="435"/>
        <w:gridCol w:w="450"/>
        <w:gridCol w:w="450"/>
        <w:gridCol w:w="420"/>
        <w:gridCol w:w="405"/>
        <w:gridCol w:w="450"/>
        <w:gridCol w:w="465"/>
        <w:tblGridChange w:id="5">
          <w:tblGrid>
            <w:gridCol w:w="945"/>
            <w:gridCol w:w="4335"/>
            <w:gridCol w:w="420"/>
            <w:gridCol w:w="405"/>
            <w:gridCol w:w="450"/>
            <w:gridCol w:w="435"/>
            <w:gridCol w:w="450"/>
            <w:gridCol w:w="450"/>
            <w:gridCol w:w="420"/>
            <w:gridCol w:w="405"/>
            <w:gridCol w:w="450"/>
            <w:gridCol w:w="465"/>
          </w:tblGrid>
        </w:tblGridChange>
      </w:tblGrid>
      <w:tr>
        <w:trPr>
          <w:cantSplit w:val="false"/>
          <w:trHeight w:val="284"/>
        </w:trPr>
        <w:tc>
          <w:tcPr>
            <w:gridSpan w:val="12"/>
            <w:shd w:val="clear" w:color="auto" w:fill="c0e87b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 xml:space="preserve">6 - CRONOGRAMA FÍSICO DO GT TEMÁTICO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trHeight w:val="284"/>
        </w:trPr>
        <w:tc>
          <w:tcPr>
            <w:shd w:val="clear" w:color="ffffff" w:fill="f3f3f3"/>
            <w:tcBorders/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i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i/>
                <w:iCs/>
                <w:sz w:val="14"/>
                <w:szCs w:val="14"/>
                <w:rtl w:val="0"/>
              </w:rPr>
              <w:t xml:space="preserve">MACRO ENTREGA</w:t>
            </w:r>
            <w:r>
              <w:rPr>
                <w:rFonts w:ascii="Arial" w:hAnsi="Arial" w:eastAsia="Arial" w:cs="Arial"/>
                <w:b/>
                <w:bCs/>
                <w:i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bCs/>
                <w:i/>
                <w:sz w:val="14"/>
                <w:szCs w:val="14"/>
              </w:rPr>
            </w:r>
          </w:p>
        </w:tc>
        <w:tc>
          <w:tcPr>
            <w:shd w:val="clear" w:color="ffffff" w:fill="f3f3f3"/>
            <w:tcBorders/>
            <w:tcW w:w="43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  <w:rtl w:val="0"/>
              </w:rPr>
              <w:t xml:space="preserve">Entregas pactuadas para atingir os Objetivos Específicos do GT Temático</w:t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</w:p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  <w:rtl w:val="0"/>
              </w:rPr>
              <w:t xml:space="preserve">(MÍN 01, MÁX 05 MACRO ENTREGAS)</w:t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  <w:highlight w:val="none"/>
              </w:rPr>
            </w:r>
          </w:p>
        </w:tc>
        <w:tc>
          <w:tcPr>
            <w:gridSpan w:val="10"/>
            <w:shd w:val="clear" w:color="ffffff" w:fill="f3f3f3"/>
            <w:tcBorders/>
            <w:tcW w:w="43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  <w:highlight w:val="none"/>
                <w:rtl w:val="0"/>
              </w:rPr>
              <w:t xml:space="preserve">Marque os meses (X) que correspondam ao desenvolvimento de cada entrega</w:t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  <w:r>
              <w:rPr>
                <w:rFonts w:ascii="Arial" w:hAnsi="Arial" w:eastAsia="Arial" w:cs="Arial"/>
                <w:bCs/>
                <w:i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M1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M2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M3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M4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M5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M6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M7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M8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M9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  <w:tc>
          <w:tcPr>
            <w:shd w:val="clear" w:color="auto" w:fill="f3f3f3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10</w:t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  <w:r>
              <w:rPr>
                <w:rFonts w:ascii="Arial" w:hAnsi="Arial" w:eastAsia="Arial" w:cs="Arial"/>
                <w:b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1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4503a1ed0de5466797f7d6015a2b67cb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1.1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14860b5c0160414fbdb1658d96b3a909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1.2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2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eeb3a6a0e0524c118c6606d7090289c2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2.1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59ac61d5a65c452b9eb2e0b10e9c809d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2.2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3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7f8c68ee62af4bf3a9998f88deb71194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3.1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9b08be616f404fcb99906be78eb4f06b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3.2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4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eef933eb3f0d40df8beced51b4d98b54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4.1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52dbef25160e40459f9b9db06bf9d343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4.2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sz w:val="14"/>
                <w:szCs w:val="14"/>
                <w:rtl w:val="0"/>
              </w:rPr>
              <w:t xml:space="preserve">5</w:t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  <w:r>
              <w:rPr>
                <w:rFonts w:ascii="Arial" w:hAnsi="Arial" w:eastAsia="Arial" w:cs="Arial"/>
                <w:b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a90706d086c84fc7aafb9382d851caa9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5.1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cantSplit w:val="false"/>
          <w:trHeight w:val="284"/>
        </w:trPr>
        <w:tc>
          <w:tcPr>
            <w:shd w:val="clear" w:color="auto" w:fill="f3f3f3"/>
            <w:tcBorders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  <w:r>
              <w:rPr>
                <w:rFonts w:ascii="Arial" w:hAnsi="Arial" w:eastAsia="Arial" w:cs="Arial"/>
                <w:sz w:val="14"/>
                <w:szCs w:val="14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sdt>
            <w:sdtPr>
              <w:alias w:val=""/>
              <w15:appearance w15:val="hidden"/>
              <w:lock w:val="sdtLocked"/>
              <w:placeholder>
                <w:docPart w:val="0bd23ef5c7ff4e55b6df1f3bf8767212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rPr/>
                </w:pPr>
                <w:r>
                  <w:t xml:space="preserve">Preencha aqui a Entrega 5.2</w:t>
                </w:r>
                <w:r/>
              </w:p>
            </w:sdtContent>
          </w:sdt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sdt>
              <w:sdtPr>
                <w:alias w:val=""/>
                <w15:appearance w15:val="hidden"/>
                <w:label w:val="0"/>
                <w:lock w:val="sdtLocked"/>
                <w:tag w:val=""/>
                <w14:checkbox>
                  <w14:checked w14:val="0"/>
                  <w14:checkedState w14:val="26CC" w14:font="MS Gothic"/>
                  <w14:uncheckedState w14:val="002D" w14:font="MS Gothic"/>
                </w14:checkbox>
                <w:rPr>
                  <w:rtl w:val="0"/>
                </w:rPr>
              </w:sdtPr>
              <w:sdtContent>
                <w:r>
                  <w:rPr>
                    <w:rFonts w:ascii="MS Gothic" w:hAnsi="MS Gothic" w:eastAsia="MS Gothic" w:cs="MS Gothic"/>
                    <w:rtl w:val="0"/>
                  </w:rPr>
                  <w:t xml:space="preserve">-</w:t>
                </w:r>
              </w:sdtContent>
            </w:sdt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730"/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shd w:val="clear" w:color="c0e87b" w:fill="c0e87b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W w:w="96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rtl w:val="0"/>
              </w:rPr>
              <w:t xml:space="preserve">PROCEDIMENTOS PARA ENVIO DA PROPOSTA DE GT TEMÁTICO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bfbfbf" w:themeColor="background1" w:themeShade="BF" w:sz="4" w:space="0"/>
            </w:tcBorders>
            <w:tcW w:w="9638" w:type="dxa"/>
            <w:textDirection w:val="lrTb"/>
            <w:noWrap w:val="false"/>
          </w:tcPr>
          <w:p>
            <w:pPr>
              <w:pBdr/>
              <w:spacing w:after="240" w:before="240" w:line="360" w:lineRule="auto"/>
              <w:ind w:firstLine="0" w:left="0"/>
              <w:jc w:val="both"/>
              <w:rPr>
                <w:highlight w:val="none"/>
              </w:rPr>
            </w:pPr>
            <w:r>
              <w:rPr>
                <w:highlight w:val="none"/>
                <w:rtl w:val="0"/>
              </w:rPr>
              <w:t xml:space="preserve">Encaminhar este formulário preenchido, via sistema E-DOCS (</w:t>
            </w:r>
            <w:hyperlink r:id="rId15" w:tooltip="https://e-docs.es.gov.br" w:history="1">
              <w:r>
                <w:rPr>
                  <w:rStyle w:val="896"/>
                  <w:highlight w:val="none"/>
                  <w:rtl w:val="0"/>
                </w:rPr>
                <w:t xml:space="preserve">https://e-docs.es.gov.br</w:t>
              </w:r>
            </w:hyperlink>
            <w:r>
              <w:rPr>
                <w:highlight w:val="none"/>
                <w:rtl w:val="0"/>
              </w:rPr>
              <w:t xml:space="preserve">)</w:t>
            </w:r>
            <w:r>
              <w:rPr>
                <w:highlight w:val="none"/>
                <w:rtl w:val="0"/>
              </w:rPr>
              <w:t xml:space="preserve">*, em formato PDF e assinado eletronicamente no sistema pelo seu coordenador proponente, tendo como destinatário o “Comitê Estadual de Fomento a Negócios de Impacto–CENISA”: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after="240" w:before="240" w:line="276" w:lineRule="auto"/>
              <w:ind w:right="0" w:firstLine="0" w:left="0"/>
              <w:jc w:val="center"/>
              <w:rPr>
                <w:highlight w:val="none"/>
              </w:rPr>
            </w:pPr>
            <w:r>
              <w:rPr>
                <w:highlight w:val="none"/>
                <w:rtl w:val="0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98730" cy="1741604"/>
                      <wp:effectExtent l="3174" t="3174" r="3174" b="3174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570037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0" t="5442" r="0" b="1723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698728" cy="1741603"/>
                              </a:xfrm>
                              <a:prstGeom prst="rect">
                                <a:avLst/>
                              </a:prstGeom>
                              <a:ln w="6349">
                                <a:solidFill>
                                  <a:schemeClr val="tx1">
                                    <a:alpha val="49999"/>
                                  </a:schemeClr>
                                </a:solidFill>
                                <a:prstDash val="solid"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448.72pt;height:137.13pt;mso-wrap-distance-left:0.00pt;mso-wrap-distance-top:0.00pt;mso-wrap-distance-right:0.00pt;mso-wrap-distance-bottom:0.00pt;z-index:1;" strokecolor="#000000" strokeweight="0.50pt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highlight w:val="none"/>
                <w:rtl w:val="0"/>
              </w:rPr>
              <w:br/>
            </w:r>
            <w:r>
              <w:rPr>
                <w:i/>
                <w:iCs/>
                <w:sz w:val="20"/>
                <w:szCs w:val="20"/>
                <w:highlight w:val="none"/>
                <w:rtl w:val="0"/>
              </w:rPr>
              <w:t xml:space="preserve">(</w:t>
            </w:r>
            <w:r>
              <w:rPr>
                <w:i/>
                <w:iCs/>
                <w:sz w:val="20"/>
                <w:szCs w:val="20"/>
                <w:highlight w:val="none"/>
                <w:rtl w:val="0"/>
              </w:rPr>
              <w:t xml:space="preserve">Imagem E-DOCS</w:t>
            </w:r>
            <w:r>
              <w:rPr>
                <w:i/>
                <w:iCs/>
                <w:sz w:val="20"/>
                <w:szCs w:val="20"/>
                <w:highlight w:val="none"/>
                <w:rtl w:val="0"/>
              </w:rPr>
              <w:t xml:space="preserve"> - Aplic</w:t>
            </w:r>
            <w:r>
              <w:rPr>
                <w:i/>
                <w:iCs/>
                <w:sz w:val="20"/>
                <w:szCs w:val="20"/>
                <w:highlight w:val="none"/>
                <w:rtl w:val="0"/>
              </w:rPr>
              <w:t xml:space="preserve">ação de filtros de destinatário: “Grupos e Comissões” &gt; “Comissões e Contratos” &gt; “GOVES” &gt; “SEAMA” &gt; “CENISA”)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jc w:val="both"/>
        <w:rPr>
          <w:rFonts w:ascii="Calibri" w:hAnsi="Calibri" w:eastAsia="Calibri" w:cs="Calibri"/>
          <w:bCs/>
          <w:i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i/>
          <w:iCs/>
          <w:sz w:val="20"/>
          <w:szCs w:val="20"/>
        </w:rPr>
        <w:t xml:space="preserve">*</w:t>
      </w:r>
      <w:r>
        <w:rPr>
          <w:i/>
          <w:iCs/>
          <w:sz w:val="20"/>
          <w:szCs w:val="20"/>
        </w:rPr>
        <w:t xml:space="preserve"> Mais informações sobre como utilizar o sistema E-DOCS estão disponíveis em: </w:t>
      </w:r>
      <w:hyperlink r:id="rId17" w:tooltip="https://processoeletronico.es.gov.br/edocs-manuais-e-videos" w:history="1">
        <w:r>
          <w:rPr>
            <w:rStyle w:val="896"/>
            <w:i/>
            <w:iCs/>
            <w:sz w:val="20"/>
            <w:szCs w:val="20"/>
          </w:rPr>
          <w:t xml:space="preserve">https://processoeletronico.es.gov.br/edocs-manuais-e-videos</w:t>
        </w:r>
        <w:r>
          <w:rPr>
            <w:rStyle w:val="896"/>
            <w:i/>
            <w:iCs/>
            <w:sz w:val="20"/>
            <w:szCs w:val="20"/>
          </w:rPr>
        </w:r>
      </w:hyperlink>
      <w:r>
        <w:rPr>
          <w:rFonts w:ascii="Calibri" w:hAnsi="Calibri" w:eastAsia="Calibri" w:cs="Calibri"/>
          <w:bCs/>
          <w:i/>
          <w:sz w:val="20"/>
          <w:szCs w:val="20"/>
        </w:rPr>
      </w:r>
      <w:r>
        <w:rPr>
          <w:rFonts w:ascii="Calibri" w:hAnsi="Calibri" w:eastAsia="Calibri" w:cs="Calibri"/>
          <w:bCs/>
          <w:i/>
          <w:sz w:val="20"/>
          <w:szCs w:val="20"/>
        </w:rPr>
      </w:r>
    </w:p>
    <w:p>
      <w:pPr>
        <w:pBdr/>
        <w:spacing/>
        <w:ind/>
        <w:jc w:val="left"/>
        <w:rPr>
          <w:rFonts w:ascii="Arial" w:hAnsi="Arial" w:eastAsia="Arial" w:cs="Arial"/>
          <w:b/>
          <w:sz w:val="30"/>
          <w:szCs w:val="30"/>
        </w:rPr>
      </w:pPr>
      <w:r>
        <w:rPr>
          <w:rtl w:val="0"/>
        </w:rPr>
      </w:r>
      <w:r>
        <w:rPr>
          <w:rFonts w:ascii="Arial" w:hAnsi="Arial" w:eastAsia="Arial" w:cs="Arial"/>
          <w:b/>
          <w:sz w:val="30"/>
          <w:szCs w:val="30"/>
        </w:rPr>
      </w:r>
      <w:r>
        <w:rPr>
          <w:rFonts w:ascii="Arial" w:hAnsi="Arial" w:eastAsia="Arial" w:cs="Arial"/>
          <w:b/>
          <w:sz w:val="30"/>
          <w:szCs w:val="30"/>
        </w:rPr>
      </w:r>
    </w:p>
    <w:sectPr>
      <w:headerReference w:type="default" r:id="rId10"/>
      <w:footerReference w:type="default" r:id="rId11"/>
      <w:footnotePr/>
      <w:endnotePr/>
      <w:type w:val="nextPage"/>
      <w:pgSz w:h="16838" w:orient="portrait" w:w="11906"/>
      <w:pgMar w:top="2268" w:right="1134" w:bottom="1134" w:left="1134" w:header="709" w:footer="295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Georgia">
    <w:panose1 w:val="0204050205040502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</w:pBdr>
      <w:spacing w:line="288" w:lineRule="auto"/>
      <w:ind/>
      <w:jc w:val="center"/>
      <w:rPr>
        <w:rFonts w:ascii="Arial" w:hAnsi="Arial" w:cs="Arial"/>
        <w:bCs/>
        <w:i/>
        <w:sz w:val="12"/>
        <w:szCs w:val="12"/>
      </w:rPr>
    </w:pPr>
    <w:r>
      <w:rPr>
        <w:rFonts w:ascii="Arial" w:hAnsi="Arial" w:eastAsia="Arial" w:cs="Arial"/>
        <w:i/>
        <w:iCs/>
        <w:sz w:val="12"/>
        <w:szCs w:val="12"/>
        <w:highlight w:val="none"/>
        <w:rtl w:val="0"/>
      </w:rPr>
    </w:r>
    <w:r>
      <w:rPr>
        <w:rFonts w:ascii="Arial" w:hAnsi="Arial" w:cs="Arial"/>
        <w:bCs/>
        <w:i/>
        <w:sz w:val="12"/>
        <w:szCs w:val="12"/>
      </w:rPr>
    </w:r>
    <w:r>
      <w:rPr>
        <w:rFonts w:ascii="Arial" w:hAnsi="Arial" w:cs="Arial"/>
        <w:bCs/>
        <w:i/>
        <w:sz w:val="12"/>
        <w:szCs w:val="12"/>
      </w:rPr>
    </w:r>
  </w:p>
  <w:p>
    <w:pPr>
      <w:pBdr>
        <w:top w:val="single" w:color="000000" w:sz="6" w:space="0"/>
      </w:pBdr>
      <w:spacing w:line="288" w:lineRule="auto"/>
      <w:ind/>
      <w:jc w:val="center"/>
      <w:rPr>
        <w:rFonts w:ascii="Arial" w:hAnsi="Arial" w:eastAsia="Arial" w:cs="Arial"/>
        <w:bCs/>
        <w:i/>
        <w:sz w:val="20"/>
        <w:szCs w:val="20"/>
        <w:highlight w:val="none"/>
      </w:rPr>
    </w:pPr>
    <w:r>
      <w:rPr>
        <w:rFonts w:ascii="Arial" w:hAnsi="Arial" w:eastAsia="Arial" w:cs="Arial"/>
        <w:i/>
        <w:iCs/>
        <w:sz w:val="20"/>
        <w:szCs w:val="20"/>
        <w:rtl w:val="0"/>
      </w:rPr>
      <w:t xml:space="preserve">Rua Dr. João Carlos Souza, nº 107, Barro Vermelho, Vitória-ES – CEP. 29.057-530</w:t>
    </w:r>
    <w:r>
      <w:rPr>
        <w:rFonts w:ascii="Arial" w:hAnsi="Arial" w:eastAsia="Arial" w:cs="Arial"/>
        <w:bCs/>
        <w:i/>
        <w:sz w:val="20"/>
        <w:szCs w:val="20"/>
        <w:highlight w:val="none"/>
      </w:rPr>
    </w:r>
    <w:r>
      <w:rPr>
        <w:rFonts w:ascii="Arial" w:hAnsi="Arial" w:eastAsia="Arial" w:cs="Arial"/>
        <w:bCs/>
        <w:i/>
        <w:sz w:val="20"/>
        <w:szCs w:val="20"/>
        <w:highlight w:val="none"/>
      </w:rPr>
    </w:r>
  </w:p>
  <w:p>
    <w:pPr>
      <w:pBdr/>
      <w:spacing w:line="288" w:lineRule="auto"/>
      <w:ind/>
      <w:jc w:val="center"/>
      <w:rPr>
        <w:rFonts w:ascii="Arial" w:hAnsi="Arial" w:eastAsia="Arial" w:cs="Arial"/>
        <w:bCs/>
        <w:i/>
        <w:sz w:val="20"/>
        <w:szCs w:val="20"/>
        <w:highlight w:val="none"/>
      </w:rPr>
    </w:pPr>
    <w:r>
      <w:rPr>
        <w:rFonts w:ascii="Arial" w:hAnsi="Arial" w:eastAsia="Arial" w:cs="Arial"/>
        <w:i/>
        <w:iCs/>
        <w:sz w:val="20"/>
        <w:szCs w:val="20"/>
        <w:rtl w:val="0"/>
      </w:rPr>
      <w:t xml:space="preserve">www.seama.es.gov.br</w:t>
    </w:r>
    <w:r>
      <w:rPr>
        <w:rFonts w:ascii="Arial" w:hAnsi="Arial" w:eastAsia="Arial" w:cs="Arial"/>
        <w:bCs/>
        <w:i/>
        <w:sz w:val="20"/>
        <w:szCs w:val="20"/>
        <w:highlight w:val="none"/>
      </w:rPr>
    </w:r>
    <w:r>
      <w:rPr>
        <w:rFonts w:ascii="Arial" w:hAnsi="Arial" w:eastAsia="Arial" w:cs="Arial"/>
        <w:bCs/>
        <w:i/>
        <w:sz w:val="20"/>
        <w:szCs w:val="20"/>
        <w:highlight w:val="none"/>
      </w:rPr>
    </w:r>
  </w:p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419"/>
        <w:tab w:val="right" w:leader="none" w:pos="8838"/>
      </w:tabs>
      <w:spacing/>
      <w:ind/>
      <w:jc w:val="center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7173" cy="592773"/>
              <wp:effectExtent l="0" t="0" r="0" b="0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577173" cy="59277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.45pt;height:46.68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4"/>
        <w:szCs w:val="24"/>
      </w:rPr>
    </w:r>
    <w:r>
      <w:rPr>
        <w:rFonts w:ascii="Arial" w:hAnsi="Arial" w:eastAsia="Arial" w:cs="Arial"/>
        <w:sz w:val="24"/>
        <w:szCs w:val="24"/>
      </w:rPr>
    </w:r>
  </w:p>
  <w:p>
    <w:pPr>
      <w:pBdr/>
      <w:tabs>
        <w:tab w:val="center" w:leader="none" w:pos="4419"/>
        <w:tab w:val="right" w:leader="none" w:pos="8838"/>
      </w:tabs>
      <w:spacing w:line="276" w:lineRule="auto"/>
      <w:ind/>
      <w:jc w:val="center"/>
      <w:rPr>
        <w:rFonts w:ascii="Arial" w:hAnsi="Arial" w:eastAsia="Arial" w:cs="Arial"/>
        <w:b/>
        <w:sz w:val="20"/>
        <w:szCs w:val="20"/>
      </w:rPr>
    </w:pPr>
    <w:r>
      <w:rPr>
        <w:rFonts w:ascii="Arial" w:hAnsi="Arial" w:eastAsia="Arial" w:cs="Arial"/>
        <w:b/>
        <w:sz w:val="20"/>
        <w:szCs w:val="20"/>
        <w:rtl w:val="0"/>
      </w:rPr>
      <w:t xml:space="preserve">ESTADO DO ESPÍRITO SANTO</w:t>
    </w:r>
    <w:r>
      <w:rPr>
        <w:rFonts w:ascii="Arial" w:hAnsi="Arial" w:eastAsia="Arial" w:cs="Arial"/>
        <w:b/>
        <w:sz w:val="20"/>
        <w:szCs w:val="20"/>
      </w:rPr>
    </w:r>
    <w:r>
      <w:rPr>
        <w:rFonts w:ascii="Arial" w:hAnsi="Arial" w:eastAsia="Arial" w:cs="Arial"/>
        <w:b/>
        <w:sz w:val="20"/>
        <w:szCs w:val="20"/>
      </w:rPr>
    </w:r>
  </w:p>
  <w:p>
    <w:pPr>
      <w:pBdr>
        <w:bottom w:val="single" w:color="000000" w:sz="4" w:space="1"/>
      </w:pBdr>
      <w:tabs>
        <w:tab w:val="center" w:leader="none" w:pos="4419"/>
        <w:tab w:val="right" w:leader="none" w:pos="8838"/>
      </w:tabs>
      <w:spacing w:line="276" w:lineRule="auto"/>
      <w:ind/>
      <w:jc w:val="center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mallCaps/>
        <w:sz w:val="20"/>
        <w:szCs w:val="20"/>
        <w:rtl w:val="0"/>
      </w:rPr>
      <w:t xml:space="preserve">Secretaria de Estado de Meio Ambiente e Recursos Hídricos</w:t>
    </w:r>
    <w:r>
      <w:rPr>
        <w:rFonts w:ascii="Arial" w:hAnsi="Arial" w:eastAsia="Arial" w:cs="Arial"/>
        <w:sz w:val="24"/>
        <w:szCs w:val="24"/>
      </w:rPr>
    </w:r>
    <w:r>
      <w:rPr>
        <w:rFonts w:ascii="Arial" w:hAnsi="Arial" w:eastAsia="Arial" w:cs="Arial"/>
        <w:sz w:val="24"/>
        <w:szCs w:val="24"/>
      </w:rPr>
    </w:r>
  </w:p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❖"/>
      <w:numFmt w:val="bullet"/>
      <w:pPr>
        <w:pBdr/>
        <w:spacing/>
        <w:ind w:hanging="359" w:left="709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49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69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09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29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69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zh-CN" w:bidi="ar-SA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7"/>
    <w:basedOn w:val="900"/>
    <w:next w:val="900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00"/>
    <w:next w:val="900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00"/>
    <w:next w:val="900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character" w:styleId="861">
    <w:name w:val="Heading 1 Char"/>
    <w:basedOn w:val="859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59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59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59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59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59"/>
    <w:link w:val="9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Title Char"/>
    <w:basedOn w:val="859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Subtitle Char"/>
    <w:basedOn w:val="859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00"/>
    <w:next w:val="900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59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4">
    <w:name w:val="List Paragraph"/>
    <w:basedOn w:val="900"/>
    <w:uiPriority w:val="34"/>
    <w:qFormat/>
    <w:pPr>
      <w:pBdr/>
      <w:spacing/>
      <w:ind w:left="720"/>
      <w:contextualSpacing w:val="true"/>
    </w:pPr>
  </w:style>
  <w:style w:type="character" w:styleId="875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0"/>
    <w:next w:val="900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859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0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859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0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859"/>
    <w:link w:val="885"/>
    <w:uiPriority w:val="99"/>
    <w:pPr>
      <w:pBdr/>
      <w:spacing/>
      <w:ind/>
    </w:pPr>
  </w:style>
  <w:style w:type="paragraph" w:styleId="887">
    <w:name w:val="Footer"/>
    <w:basedOn w:val="900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859"/>
    <w:link w:val="887"/>
    <w:uiPriority w:val="99"/>
    <w:pPr>
      <w:pBdr/>
      <w:spacing/>
      <w:ind/>
    </w:pPr>
  </w:style>
  <w:style w:type="paragraph" w:styleId="889">
    <w:name w:val="Caption"/>
    <w:basedOn w:val="900"/>
    <w:next w:val="9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0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859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859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8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paragraph" w:styleId="900" w:default="1">
    <w:name w:val="Normal"/>
    <w:pPr>
      <w:pBdr/>
      <w:spacing/>
      <w:ind/>
    </w:pPr>
  </w:style>
  <w:style w:type="table" w:styleId="901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1"/>
    <w:basedOn w:val="900"/>
    <w:next w:val="900"/>
    <w:pPr>
      <w:keepNext w:val="true"/>
      <w:pBdr/>
      <w:spacing w:after="60" w:before="240"/>
      <w:ind/>
      <w:jc w:val="center"/>
    </w:pPr>
    <w:rPr>
      <w:rFonts w:ascii="Cambria" w:hAnsi="Cambria" w:eastAsia="Cambria" w:cs="Cambria"/>
      <w:b/>
      <w:sz w:val="32"/>
      <w:szCs w:val="32"/>
    </w:rPr>
  </w:style>
  <w:style w:type="paragraph" w:styleId="903">
    <w:name w:val="Heading 2"/>
    <w:basedOn w:val="900"/>
    <w:next w:val="900"/>
    <w:pPr>
      <w:pBdr/>
      <w:shd w:val="clear" w:color="auto" w:fill="ffffff"/>
      <w:spacing w:before="240"/>
      <w:ind w:hanging="360" w:left="360"/>
    </w:pPr>
    <w:rPr>
      <w:rFonts w:ascii="Calibri" w:hAnsi="Calibri" w:eastAsia="Calibri" w:cs="Calibri"/>
      <w:b/>
    </w:rPr>
  </w:style>
  <w:style w:type="paragraph" w:styleId="904">
    <w:name w:val="Heading 3"/>
    <w:basedOn w:val="900"/>
    <w:next w:val="900"/>
    <w:pPr>
      <w:pBdr/>
      <w:shd w:val="clear" w:color="auto" w:fill="ffffff"/>
      <w:tabs>
        <w:tab w:val="left" w:leader="none" w:pos="567"/>
      </w:tabs>
      <w:spacing w:after="120" w:before="120"/>
      <w:ind w:firstLine="0" w:left="0"/>
    </w:pPr>
    <w:rPr>
      <w:rFonts w:ascii="Calibri" w:hAnsi="Calibri" w:eastAsia="Calibri" w:cs="Calibri"/>
      <w:b w:val="0"/>
    </w:rPr>
  </w:style>
  <w:style w:type="paragraph" w:styleId="905">
    <w:name w:val="Heading 4"/>
    <w:basedOn w:val="900"/>
    <w:next w:val="900"/>
    <w:pPr>
      <w:pBdr/>
      <w:shd w:val="clear" w:color="auto" w:fill="ffffff"/>
      <w:tabs>
        <w:tab w:val="left" w:leader="none" w:pos="567"/>
      </w:tabs>
      <w:spacing w:after="120" w:before="120"/>
      <w:ind w:firstLine="0" w:left="0"/>
    </w:pPr>
    <w:rPr>
      <w:rFonts w:ascii="Calibri" w:hAnsi="Calibri" w:eastAsia="Calibri" w:cs="Calibri"/>
      <w:b w:val="0"/>
    </w:rPr>
  </w:style>
  <w:style w:type="paragraph" w:styleId="906">
    <w:name w:val="Heading 5"/>
    <w:basedOn w:val="900"/>
    <w:next w:val="900"/>
    <w:pPr>
      <w:pBdr/>
      <w:shd w:val="clear" w:color="auto" w:fill="ffffff"/>
      <w:tabs>
        <w:tab w:val="left" w:leader="none" w:pos="567"/>
      </w:tabs>
      <w:spacing w:after="120" w:before="120"/>
      <w:ind w:firstLine="1" w:left="0"/>
    </w:pPr>
    <w:rPr>
      <w:rFonts w:ascii="Calibri" w:hAnsi="Calibri" w:eastAsia="Calibri" w:cs="Calibri"/>
      <w:b w:val="0"/>
    </w:rPr>
  </w:style>
  <w:style w:type="paragraph" w:styleId="907">
    <w:name w:val="Heading 6"/>
    <w:basedOn w:val="900"/>
    <w:next w:val="900"/>
    <w:pPr>
      <w:pBdr/>
      <w:shd w:val="clear" w:color="auto" w:fill="auto"/>
      <w:tabs>
        <w:tab w:val="left" w:leader="none" w:pos="3402"/>
      </w:tabs>
      <w:spacing w:after="120" w:before="120"/>
      <w:ind w:hanging="709" w:left="3119"/>
    </w:pPr>
    <w:rPr>
      <w:rFonts w:ascii="Calibri" w:hAnsi="Calibri" w:eastAsia="Calibri" w:cs="Calibri"/>
      <w:b w:val="0"/>
    </w:rPr>
  </w:style>
  <w:style w:type="paragraph" w:styleId="908">
    <w:name w:val="Title"/>
    <w:basedOn w:val="900"/>
    <w:next w:val="900"/>
    <w:pPr>
      <w:pBdr/>
      <w:spacing/>
      <w:ind/>
      <w:jc w:val="center"/>
    </w:pPr>
    <w:rPr>
      <w:rFonts w:ascii="Times New Roman" w:hAnsi="Times New Roman" w:eastAsia="Times New Roman" w:cs="Times New Roman"/>
      <w:b/>
      <w:sz w:val="20"/>
      <w:szCs w:val="20"/>
    </w:rPr>
  </w:style>
  <w:style w:type="table" w:styleId="909">
    <w:name w:val="StGen6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StGen7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StGen8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StGen9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StGen10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StGen11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StGen12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StGen13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StGen14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StGen15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Subtitle"/>
    <w:basedOn w:val="900"/>
    <w:next w:val="900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20">
    <w:name w:val="StGen16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StGen17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StGen18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StGen19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StGen20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StGen21"/>
    <w:basedOn w:val="901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ioes.dio.es.gov.br/portal/visualizacoes/html/7671/#e:7671/#m:1050460" TargetMode="External"/><Relationship Id="rId14" Type="http://schemas.openxmlformats.org/officeDocument/2006/relationships/hyperlink" Target="https://ioes.dio.es.gov.br/portal/visualizacoes/html/9221/#e:9221/#m:1443804" TargetMode="External"/><Relationship Id="rId15" Type="http://schemas.openxmlformats.org/officeDocument/2006/relationships/hyperlink" Target="https://e-docs.es.gov.br" TargetMode="External"/><Relationship Id="rId16" Type="http://schemas.openxmlformats.org/officeDocument/2006/relationships/image" Target="media/image2.png"/><Relationship Id="rId17" Type="http://schemas.openxmlformats.org/officeDocument/2006/relationships/hyperlink" Target="https://processoeletronico.es.gov.br/edocs-manuais-e-vide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a4e4f6648fd43529aa86a395c4582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título do GT</w:t>
          </w:r>
          <w:r/>
        </w:p>
      </w:docPartBody>
    </w:docPart>
    <w:docPart>
      <w:docPartPr>
        <w:name w:val="77240609cc594815a756db0feeb74a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número de meses previstos</w:t>
          </w:r>
          <w:r/>
        </w:p>
      </w:docPartBody>
    </w:docPart>
    <w:docPart>
      <w:docPartPr>
        <w:name w:val="44b84324d57649d1b359196c0ba0b4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Justificativa</w:t>
          </w:r>
          <w:r/>
        </w:p>
      </w:docPartBody>
    </w:docPart>
    <w:docPart>
      <w:docPartPr>
        <w:name w:val="8f0377b9409c47f4bc9364d327cb86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Principal</w:t>
          </w:r>
          <w:r/>
        </w:p>
      </w:docPartBody>
    </w:docPart>
    <w:docPart>
      <w:docPartPr>
        <w:name w:val="071115de38de4b3f8b7e19e791222b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Específico 1</w:t>
          </w:r>
          <w:r/>
        </w:p>
      </w:docPartBody>
    </w:docPart>
    <w:docPart>
      <w:docPartPr>
        <w:name w:val="1361a95f0cae4b2193dec05719bd0c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Específico 2</w:t>
          </w:r>
          <w:r/>
        </w:p>
      </w:docPartBody>
    </w:docPart>
    <w:docPart>
      <w:docPartPr>
        <w:name w:val="f57ed6d7f0ca47549dacbacc053373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Específico 3</w:t>
          </w:r>
          <w:r/>
        </w:p>
      </w:docPartBody>
    </w:docPart>
    <w:docPart>
      <w:docPartPr>
        <w:name w:val="b12c248e7c7e4caa8584b706e66e10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Específico 4</w:t>
          </w:r>
          <w:r/>
        </w:p>
      </w:docPartBody>
    </w:docPart>
    <w:docPart>
      <w:docPartPr>
        <w:name w:val="349c09c314ac4816bd20868b933311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Objetivo Específico 5</w:t>
          </w:r>
          <w:r/>
        </w:p>
      </w:docPartBody>
    </w:docPart>
    <w:docPart>
      <w:docPartPr>
        <w:name w:val="53c9bb552ef7422a837165dedf7e40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 Coordenador(a)</w:t>
          </w:r>
          <w:r/>
        </w:p>
      </w:docPartBody>
    </w:docPart>
    <w:docPart>
      <w:docPartPr>
        <w:name w:val="d490322550ff4d6a8c56fc69ba2af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 Coordenador(a)</w:t>
          </w:r>
          <w:r/>
        </w:p>
      </w:docPartBody>
    </w:docPart>
    <w:docPart>
      <w:docPartPr>
        <w:name w:val="852301fa72c54bc89e77a09d07e085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 Suplente do(a) Coordenador(a)</w:t>
          </w:r>
          <w:r/>
        </w:p>
      </w:docPartBody>
    </w:docPart>
    <w:docPart>
      <w:docPartPr>
        <w:name w:val="feabecbed1b442c982254f96bf7657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 Suplente do(a) Coordenador(a)</w:t>
          </w:r>
          <w:r/>
        </w:p>
      </w:docPartBody>
    </w:docPart>
    <w:docPart>
      <w:docPartPr>
        <w:name w:val="36fb38abf49a4cb085f1a2f8df88a6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f900e71fcefc4ddebac8539ca090d3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2581394689624b03afa6c6524bb1ba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d88692fc5303456dab9f91249d75cf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f811f859045c4eac900a28dd16479c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9894acefc9264d0c80cf1d03b85c87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4aeaf202a68b462ba54d1c9bd30fc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b666f60b2b38434ebb7e815ba57400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b678449923124dd1ac5d419e19989f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594285316ff74aceb70fce24c8882a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f7296f264b534cc38302b0c7e38c52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948842e0b96d45b3ac45a8e5073ade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1e7f2030678346bb80d7074b9d6a62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5061f41f023f42ccbed9cb2cf42ddb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81c285b518a64307bba9d70ff8bbd9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o Nome do(a) Membro</w:t>
          </w:r>
          <w:r/>
        </w:p>
      </w:docPartBody>
    </w:docPart>
    <w:docPart>
      <w:docPartPr>
        <w:name w:val="9f9ec079d965468e90bb4e1f88b70a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responsabilidade do(a) Membro</w:t>
          </w:r>
          <w:r/>
        </w:p>
      </w:docPartBody>
    </w:docPart>
    <w:docPart>
      <w:docPartPr>
        <w:name w:val="4503a1ed0de5466797f7d6015a2b67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1.1</w:t>
          </w:r>
          <w:r/>
        </w:p>
      </w:docPartBody>
    </w:docPart>
    <w:docPart>
      <w:docPartPr>
        <w:name w:val="14860b5c0160414fbdb1658d96b3a9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1.2</w:t>
          </w:r>
          <w:r/>
        </w:p>
      </w:docPartBody>
    </w:docPart>
    <w:docPart>
      <w:docPartPr>
        <w:name w:val="eeb3a6a0e0524c118c6606d7090289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2.1</w:t>
          </w:r>
          <w:r/>
        </w:p>
      </w:docPartBody>
    </w:docPart>
    <w:docPart>
      <w:docPartPr>
        <w:name w:val="59ac61d5a65c452b9eb2e0b10e9c80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2.2</w:t>
          </w:r>
          <w:r/>
        </w:p>
      </w:docPartBody>
    </w:docPart>
    <w:docPart>
      <w:docPartPr>
        <w:name w:val="7f8c68ee62af4bf3a9998f88deb711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3.1</w:t>
          </w:r>
          <w:r/>
        </w:p>
      </w:docPartBody>
    </w:docPart>
    <w:docPart>
      <w:docPartPr>
        <w:name w:val="9b08be616f404fcb99906be78eb4f0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3.2</w:t>
          </w:r>
          <w:r/>
        </w:p>
      </w:docPartBody>
    </w:docPart>
    <w:docPart>
      <w:docPartPr>
        <w:name w:val="eef933eb3f0d40df8beced51b4d98b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4.1</w:t>
          </w:r>
          <w:r/>
        </w:p>
      </w:docPartBody>
    </w:docPart>
    <w:docPart>
      <w:docPartPr>
        <w:name w:val="52dbef25160e40459f9b9db06bf9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4.2</w:t>
          </w:r>
          <w:r/>
        </w:p>
      </w:docPartBody>
    </w:docPart>
    <w:docPart>
      <w:docPartPr>
        <w:name w:val="a90706d086c84fc7aafb9382d851ca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5.1</w:t>
          </w:r>
          <w:r/>
        </w:p>
      </w:docPartBody>
    </w:docPart>
    <w:docPart>
      <w:docPartPr>
        <w:name w:val="0bd23ef5c7ff4e55b6df1f3bf87672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Preencha aqui a Entrega 5.2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Table Grid"/>
    <w:basedOn w:val="14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Table Grid Light"/>
    <w:basedOn w:val="14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Plain Table 1"/>
    <w:basedOn w:val="14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Plain Table 2"/>
    <w:basedOn w:val="14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Plain Table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Plain Table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Plain Table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1 Light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1 Light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1 Light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1 Light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1 Light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1 Light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1 Light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2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2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2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2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2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2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3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3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3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3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3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3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4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4 - Accent 1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4 - Accent 2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4 - Accent 3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4 - Accent 4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4 - Accent 5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4 - Accent 6"/>
    <w:basedOn w:val="14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5 Dark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5 Dark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5 Dark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5 Dark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5 Dark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5 Dark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5 Dark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6 Colorful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6 Colorful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6 Colorful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6 Colorful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6 Colorful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6 Colorful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6 Colorful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7 Colorful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7 Colorful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7 Colorful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7 Colorful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7 Colorful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7 Colorful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7 Colorful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1 Light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1 Light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1 Light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1 Light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1 Light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1 Light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1 Light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2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2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2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2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2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2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3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3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3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3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3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3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4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4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4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4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4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4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5 Dark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5 Dark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5 Dark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5 Dark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5 Dark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5 Dark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5 Dark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6 Colorful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6 Colorful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6 Colorful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6 Colorful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6 Colorful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6 Colorful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6 Colorful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7 Colorful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7 Colorful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7 Colorful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7 Colorful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7 Colorful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7 Colorful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7 Colorful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ned - Accent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ned - Accent 1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ned - Accent 2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ned - Accent 3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ned - Accent 4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ned - Accent 5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ned - Accent 6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&amp; Lined - Accent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Bordered &amp; Lined - Accent 1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Bordered &amp; Lined - Accent 2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Bordered &amp; Lined - Accent 3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Bordered &amp; Lined - Accent 4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Bordered &amp; Lined - Accent 5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Bordered &amp; Lined - Accent 6"/>
    <w:basedOn w:val="14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Bordered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Bordered - Accent 1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Bordered - Accent 2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Bordered - Accent 3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Bordered - Accent 4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Bordered - Accent 5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Bordered - Accent 6"/>
    <w:basedOn w:val="14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35" w:default="1">
    <w:name w:val="Normal"/>
    <w:qFormat/>
    <w:pPr>
      <w:pBdr/>
      <w:spacing/>
      <w:ind/>
    </w:pPr>
  </w:style>
  <w:style w:type="paragraph" w:styleId="1536">
    <w:name w:val="Heading 1"/>
    <w:basedOn w:val="1535"/>
    <w:next w:val="1535"/>
    <w:link w:val="15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37">
    <w:name w:val="Heading 2"/>
    <w:basedOn w:val="1535"/>
    <w:next w:val="1535"/>
    <w:link w:val="15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38">
    <w:name w:val="Heading 3"/>
    <w:basedOn w:val="1535"/>
    <w:next w:val="1535"/>
    <w:link w:val="15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39">
    <w:name w:val="Heading 4"/>
    <w:basedOn w:val="1535"/>
    <w:next w:val="1535"/>
    <w:link w:val="15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40">
    <w:name w:val="Heading 5"/>
    <w:basedOn w:val="1535"/>
    <w:next w:val="1535"/>
    <w:link w:val="15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41">
    <w:name w:val="Heading 6"/>
    <w:basedOn w:val="1535"/>
    <w:next w:val="1535"/>
    <w:link w:val="15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42">
    <w:name w:val="Heading 7"/>
    <w:basedOn w:val="1535"/>
    <w:next w:val="1535"/>
    <w:link w:val="15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43">
    <w:name w:val="Heading 8"/>
    <w:basedOn w:val="1535"/>
    <w:next w:val="1535"/>
    <w:link w:val="15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44">
    <w:name w:val="Heading 9"/>
    <w:basedOn w:val="1535"/>
    <w:next w:val="1535"/>
    <w:link w:val="15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45" w:default="1">
    <w:name w:val="Default Paragraph Font"/>
    <w:uiPriority w:val="1"/>
    <w:semiHidden/>
    <w:unhideWhenUsed/>
    <w:pPr>
      <w:pBdr/>
      <w:spacing/>
      <w:ind/>
    </w:pPr>
  </w:style>
  <w:style w:type="numbering" w:styleId="1546" w:default="1">
    <w:name w:val="No List"/>
    <w:uiPriority w:val="99"/>
    <w:semiHidden/>
    <w:unhideWhenUsed/>
    <w:pPr>
      <w:pBdr/>
      <w:spacing/>
      <w:ind/>
    </w:pPr>
  </w:style>
  <w:style w:type="character" w:styleId="1547">
    <w:name w:val="Heading 1 Char"/>
    <w:basedOn w:val="1545"/>
    <w:link w:val="15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48">
    <w:name w:val="Heading 2 Char"/>
    <w:basedOn w:val="1545"/>
    <w:link w:val="15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9">
    <w:name w:val="Heading 3 Char"/>
    <w:basedOn w:val="1545"/>
    <w:link w:val="15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50">
    <w:name w:val="Heading 4 Char"/>
    <w:basedOn w:val="1545"/>
    <w:link w:val="15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51">
    <w:name w:val="Heading 5 Char"/>
    <w:basedOn w:val="1545"/>
    <w:link w:val="15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2">
    <w:name w:val="Heading 6 Char"/>
    <w:basedOn w:val="1545"/>
    <w:link w:val="15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3">
    <w:name w:val="Heading 7 Char"/>
    <w:basedOn w:val="1545"/>
    <w:link w:val="15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54">
    <w:name w:val="Heading 8 Char"/>
    <w:basedOn w:val="1545"/>
    <w:link w:val="15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55">
    <w:name w:val="Heading 9 Char"/>
    <w:basedOn w:val="1545"/>
    <w:link w:val="15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56">
    <w:name w:val="Title"/>
    <w:basedOn w:val="1535"/>
    <w:next w:val="1535"/>
    <w:link w:val="15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57">
    <w:name w:val="Title Char"/>
    <w:basedOn w:val="1545"/>
    <w:link w:val="15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58">
    <w:name w:val="Subtitle"/>
    <w:basedOn w:val="1535"/>
    <w:next w:val="1535"/>
    <w:link w:val="15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59">
    <w:name w:val="Subtitle Char"/>
    <w:basedOn w:val="1545"/>
    <w:link w:val="15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60">
    <w:name w:val="Quote"/>
    <w:basedOn w:val="1535"/>
    <w:next w:val="1535"/>
    <w:link w:val="15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61">
    <w:name w:val="Quote Char"/>
    <w:basedOn w:val="1545"/>
    <w:link w:val="15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62">
    <w:name w:val="List Paragraph"/>
    <w:basedOn w:val="1535"/>
    <w:uiPriority w:val="34"/>
    <w:qFormat/>
    <w:pPr>
      <w:pBdr/>
      <w:spacing/>
      <w:ind w:left="720"/>
      <w:contextualSpacing w:val="true"/>
    </w:pPr>
  </w:style>
  <w:style w:type="character" w:styleId="1563">
    <w:name w:val="Intense Emphasis"/>
    <w:basedOn w:val="15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64">
    <w:name w:val="Intense Quote"/>
    <w:basedOn w:val="1535"/>
    <w:next w:val="1535"/>
    <w:link w:val="15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65">
    <w:name w:val="Intense Quote Char"/>
    <w:basedOn w:val="1545"/>
    <w:link w:val="15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66">
    <w:name w:val="Intense Reference"/>
    <w:basedOn w:val="15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67">
    <w:name w:val="No Spacing"/>
    <w:basedOn w:val="1535"/>
    <w:uiPriority w:val="1"/>
    <w:qFormat/>
    <w:pPr>
      <w:pBdr/>
      <w:spacing w:after="0" w:line="240" w:lineRule="auto"/>
      <w:ind/>
    </w:pPr>
  </w:style>
  <w:style w:type="character" w:styleId="1568">
    <w:name w:val="Subtle Emphasis"/>
    <w:basedOn w:val="15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69">
    <w:name w:val="Emphasis"/>
    <w:basedOn w:val="1545"/>
    <w:uiPriority w:val="20"/>
    <w:qFormat/>
    <w:pPr>
      <w:pBdr/>
      <w:spacing/>
      <w:ind/>
    </w:pPr>
    <w:rPr>
      <w:i/>
      <w:iCs/>
    </w:rPr>
  </w:style>
  <w:style w:type="character" w:styleId="1570">
    <w:name w:val="Strong"/>
    <w:basedOn w:val="1545"/>
    <w:uiPriority w:val="22"/>
    <w:qFormat/>
    <w:pPr>
      <w:pBdr/>
      <w:spacing/>
      <w:ind/>
    </w:pPr>
    <w:rPr>
      <w:b/>
      <w:bCs/>
    </w:rPr>
  </w:style>
  <w:style w:type="character" w:styleId="1571">
    <w:name w:val="Subtle Reference"/>
    <w:basedOn w:val="15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72">
    <w:name w:val="Book Title"/>
    <w:basedOn w:val="15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73">
    <w:name w:val="Header"/>
    <w:basedOn w:val="1535"/>
    <w:link w:val="15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4">
    <w:name w:val="Header Char"/>
    <w:basedOn w:val="1545"/>
    <w:link w:val="1573"/>
    <w:uiPriority w:val="99"/>
    <w:pPr>
      <w:pBdr/>
      <w:spacing/>
      <w:ind/>
    </w:pPr>
  </w:style>
  <w:style w:type="paragraph" w:styleId="1575">
    <w:name w:val="Footer"/>
    <w:basedOn w:val="1535"/>
    <w:link w:val="15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6">
    <w:name w:val="Footer Char"/>
    <w:basedOn w:val="1545"/>
    <w:link w:val="1575"/>
    <w:uiPriority w:val="99"/>
    <w:pPr>
      <w:pBdr/>
      <w:spacing/>
      <w:ind/>
    </w:pPr>
  </w:style>
  <w:style w:type="paragraph" w:styleId="1577">
    <w:name w:val="Caption"/>
    <w:basedOn w:val="1535"/>
    <w:next w:val="15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78">
    <w:name w:val="footnote text"/>
    <w:basedOn w:val="1535"/>
    <w:link w:val="15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9">
    <w:name w:val="Footnote Text Char"/>
    <w:basedOn w:val="1545"/>
    <w:link w:val="1578"/>
    <w:uiPriority w:val="99"/>
    <w:semiHidden/>
    <w:pPr>
      <w:pBdr/>
      <w:spacing/>
      <w:ind/>
    </w:pPr>
    <w:rPr>
      <w:sz w:val="20"/>
      <w:szCs w:val="20"/>
    </w:rPr>
  </w:style>
  <w:style w:type="character" w:styleId="1580">
    <w:name w:val="footnote reference"/>
    <w:basedOn w:val="1545"/>
    <w:uiPriority w:val="99"/>
    <w:semiHidden/>
    <w:unhideWhenUsed/>
    <w:pPr>
      <w:pBdr/>
      <w:spacing/>
      <w:ind/>
    </w:pPr>
    <w:rPr>
      <w:vertAlign w:val="superscript"/>
    </w:rPr>
  </w:style>
  <w:style w:type="paragraph" w:styleId="1581">
    <w:name w:val="endnote text"/>
    <w:basedOn w:val="1535"/>
    <w:link w:val="15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82">
    <w:name w:val="Endnote Text Char"/>
    <w:basedOn w:val="1545"/>
    <w:link w:val="1581"/>
    <w:uiPriority w:val="99"/>
    <w:semiHidden/>
    <w:pPr>
      <w:pBdr/>
      <w:spacing/>
      <w:ind/>
    </w:pPr>
    <w:rPr>
      <w:sz w:val="20"/>
      <w:szCs w:val="20"/>
    </w:rPr>
  </w:style>
  <w:style w:type="character" w:styleId="1583">
    <w:name w:val="endnote reference"/>
    <w:basedOn w:val="1545"/>
    <w:uiPriority w:val="99"/>
    <w:semiHidden/>
    <w:unhideWhenUsed/>
    <w:pPr>
      <w:pBdr/>
      <w:spacing/>
      <w:ind/>
    </w:pPr>
    <w:rPr>
      <w:vertAlign w:val="superscript"/>
    </w:rPr>
  </w:style>
  <w:style w:type="character" w:styleId="1584">
    <w:name w:val="Hyperlink"/>
    <w:basedOn w:val="15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85">
    <w:name w:val="FollowedHyperlink"/>
    <w:basedOn w:val="15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86">
    <w:name w:val="TOC Heading"/>
    <w:uiPriority w:val="39"/>
    <w:unhideWhenUsed/>
    <w:pPr>
      <w:pBdr/>
      <w:spacing/>
      <w:ind/>
    </w:pPr>
  </w:style>
  <w:style w:type="paragraph" w:styleId="1587">
    <w:name w:val="table of figures"/>
    <w:basedOn w:val="1535"/>
    <w:next w:val="153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9gWA9Dhe4nT81t8zvgASSvWYg==">CgMxLjA4AHIhMXU4OTRYYWl0UzFTUWxBSXpaSWJZWVR6OG1ESkpYQWdh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2024-10-29T20:21:55Z</dcterms:modified>
</cp:coreProperties>
</file>