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801" w:rsidRPr="00B47801" w:rsidRDefault="00B47801" w:rsidP="00B47801">
      <w:pPr>
        <w:autoSpaceDE w:val="0"/>
        <w:autoSpaceDN w:val="0"/>
        <w:adjustRightInd w:val="0"/>
        <w:jc w:val="center"/>
        <w:rPr>
          <w:rFonts w:ascii="Verdana" w:hAnsi="Verdana" w:cs="Arial"/>
          <w:b/>
          <w:bCs/>
        </w:rPr>
      </w:pPr>
    </w:p>
    <w:p w:rsidR="00E7587D" w:rsidRPr="00B47801" w:rsidRDefault="00A25E99" w:rsidP="00B47801">
      <w:pPr>
        <w:autoSpaceDE w:val="0"/>
        <w:autoSpaceDN w:val="0"/>
        <w:adjustRightInd w:val="0"/>
        <w:jc w:val="center"/>
        <w:rPr>
          <w:rFonts w:ascii="Verdana" w:hAnsi="Verdana" w:cs="Arial"/>
          <w:b/>
          <w:bCs/>
        </w:rPr>
      </w:pPr>
      <w:r w:rsidRPr="00B47801">
        <w:rPr>
          <w:rFonts w:ascii="Verdana" w:hAnsi="Verdana" w:cs="Arial"/>
          <w:b/>
          <w:bCs/>
        </w:rPr>
        <w:t>EDITAL</w:t>
      </w:r>
      <w:r w:rsidR="00455368" w:rsidRPr="00B47801">
        <w:rPr>
          <w:rFonts w:ascii="Verdana" w:hAnsi="Verdana" w:cs="Arial"/>
          <w:b/>
          <w:bCs/>
        </w:rPr>
        <w:t xml:space="preserve"> </w:t>
      </w:r>
      <w:r w:rsidR="00E474CF" w:rsidRPr="00B47801">
        <w:rPr>
          <w:rFonts w:ascii="Verdana" w:hAnsi="Verdana" w:cs="Arial"/>
          <w:b/>
          <w:bCs/>
        </w:rPr>
        <w:t>DE DIVULGAÇÃO</w:t>
      </w:r>
    </w:p>
    <w:p w:rsidR="007A0BAC" w:rsidRPr="00B47801" w:rsidRDefault="007A0BAC" w:rsidP="00B47801">
      <w:pPr>
        <w:autoSpaceDE w:val="0"/>
        <w:autoSpaceDN w:val="0"/>
        <w:adjustRightInd w:val="0"/>
        <w:jc w:val="both"/>
        <w:rPr>
          <w:rFonts w:ascii="Verdana" w:hAnsi="Verdana" w:cs="Arial"/>
        </w:rPr>
      </w:pPr>
    </w:p>
    <w:p w:rsidR="00211BA5" w:rsidRPr="00B47801" w:rsidRDefault="007A0BAC" w:rsidP="00B47801">
      <w:pPr>
        <w:autoSpaceDE w:val="0"/>
        <w:autoSpaceDN w:val="0"/>
        <w:adjustRightInd w:val="0"/>
        <w:jc w:val="both"/>
        <w:rPr>
          <w:rFonts w:ascii="Verdana" w:hAnsi="Verdana"/>
        </w:rPr>
      </w:pPr>
      <w:r w:rsidRPr="00B47801">
        <w:rPr>
          <w:rFonts w:ascii="Verdana" w:hAnsi="Verdana"/>
        </w:rPr>
        <w:t xml:space="preserve">O ESTADO DO ESPÍRITO SANTO, pessoa jurídica de direito público interno, por intermédio da SECRETARIA DE ESTADO DE MEIO AMBIENTE E RECURSOS HÍDRICOS, </w:t>
      </w:r>
      <w:r w:rsidRPr="00B47801">
        <w:rPr>
          <w:rFonts w:ascii="Verdana" w:hAnsi="Verdana"/>
          <w:b/>
        </w:rPr>
        <w:t>torna público</w:t>
      </w:r>
      <w:r w:rsidR="00A25E99" w:rsidRPr="00B47801">
        <w:rPr>
          <w:rFonts w:ascii="Verdana" w:hAnsi="Verdana"/>
          <w:b/>
        </w:rPr>
        <w:t xml:space="preserve"> </w:t>
      </w:r>
      <w:r w:rsidR="00211BA5" w:rsidRPr="00B47801">
        <w:rPr>
          <w:rFonts w:ascii="Verdana" w:hAnsi="Verdana"/>
          <w:b/>
        </w:rPr>
        <w:t xml:space="preserve">que firmará </w:t>
      </w:r>
      <w:r w:rsidR="00B9367B" w:rsidRPr="00B47801">
        <w:rPr>
          <w:rFonts w:ascii="Verdana" w:hAnsi="Verdana"/>
          <w:b/>
        </w:rPr>
        <w:t>Acordo de Cooperação</w:t>
      </w:r>
      <w:r w:rsidR="00B9367B" w:rsidRPr="00B47801">
        <w:rPr>
          <w:rFonts w:ascii="Verdana" w:hAnsi="Verdana"/>
        </w:rPr>
        <w:t xml:space="preserve"> com </w:t>
      </w:r>
      <w:r w:rsidR="00A25E99" w:rsidRPr="00B47801">
        <w:rPr>
          <w:rFonts w:ascii="Verdana" w:hAnsi="Verdana"/>
        </w:rPr>
        <w:t xml:space="preserve">o Instituto de Conservação Ambiental The </w:t>
      </w:r>
      <w:proofErr w:type="spellStart"/>
      <w:r w:rsidR="00A25E99" w:rsidRPr="00B47801">
        <w:rPr>
          <w:rFonts w:ascii="Verdana" w:hAnsi="Verdana"/>
        </w:rPr>
        <w:t>Nature</w:t>
      </w:r>
      <w:proofErr w:type="spellEnd"/>
      <w:r w:rsidR="00A25E99" w:rsidRPr="00B47801">
        <w:rPr>
          <w:rFonts w:ascii="Verdana" w:hAnsi="Verdana"/>
        </w:rPr>
        <w:t xml:space="preserve"> </w:t>
      </w:r>
      <w:proofErr w:type="spellStart"/>
      <w:r w:rsidR="00A25E99" w:rsidRPr="00B47801">
        <w:rPr>
          <w:rFonts w:ascii="Verdana" w:hAnsi="Verdana"/>
        </w:rPr>
        <w:t>Conservancy</w:t>
      </w:r>
      <w:proofErr w:type="spellEnd"/>
      <w:r w:rsidR="00A25E99" w:rsidRPr="00B47801">
        <w:rPr>
          <w:rFonts w:ascii="Verdana" w:hAnsi="Verdana"/>
        </w:rPr>
        <w:t xml:space="preserve"> do Brasil – TNC e a Leão Alimentos e Bebidas, com </w:t>
      </w:r>
      <w:r w:rsidR="00111FAF">
        <w:rPr>
          <w:rFonts w:ascii="Verdana" w:hAnsi="Verdana"/>
        </w:rPr>
        <w:t>para</w:t>
      </w:r>
      <w:r w:rsidR="00A25E99" w:rsidRPr="00B47801">
        <w:rPr>
          <w:rFonts w:ascii="Verdana" w:hAnsi="Verdana"/>
        </w:rPr>
        <w:t xml:space="preserve"> apoiar a recomposição e conservação de propriedades em áreas prioritárias para a segurança hídrica na região da Bacia Hidrográfica do Rio Barra Seca e Foz do Rio Doce no Estado do Espírito Santo</w:t>
      </w:r>
      <w:r w:rsidR="00211BA5" w:rsidRPr="00B47801">
        <w:rPr>
          <w:rFonts w:ascii="Verdana" w:hAnsi="Verdana"/>
        </w:rPr>
        <w:t>.</w:t>
      </w:r>
    </w:p>
    <w:p w:rsidR="00B47801" w:rsidRPr="00B47801" w:rsidRDefault="00B47801" w:rsidP="00B47801">
      <w:pPr>
        <w:autoSpaceDE w:val="0"/>
        <w:autoSpaceDN w:val="0"/>
        <w:adjustRightInd w:val="0"/>
        <w:jc w:val="both"/>
        <w:rPr>
          <w:rFonts w:ascii="Verdana" w:hAnsi="Verdana"/>
        </w:rPr>
      </w:pPr>
    </w:p>
    <w:p w:rsidR="00A25E99" w:rsidRPr="00B47801" w:rsidRDefault="00A25E99" w:rsidP="00B47801">
      <w:pPr>
        <w:autoSpaceDE w:val="0"/>
        <w:autoSpaceDN w:val="0"/>
        <w:adjustRightInd w:val="0"/>
        <w:jc w:val="both"/>
        <w:rPr>
          <w:rFonts w:ascii="Verdana" w:hAnsi="Verdana"/>
        </w:rPr>
      </w:pPr>
      <w:r w:rsidRPr="00B47801">
        <w:rPr>
          <w:rFonts w:ascii="Verdana" w:hAnsi="Verdana"/>
        </w:rPr>
        <w:t>O Acordo de Cooperação tem por objeto</w:t>
      </w:r>
      <w:bookmarkStart w:id="0" w:name="_GoBack"/>
      <w:bookmarkEnd w:id="0"/>
      <w:r w:rsidRPr="00B47801">
        <w:rPr>
          <w:rFonts w:ascii="Verdana" w:hAnsi="Verdana"/>
        </w:rPr>
        <w:t xml:space="preserve"> a cooperação mútua entre as partes,</w:t>
      </w:r>
      <w:r w:rsidR="00211BA5" w:rsidRPr="00B47801">
        <w:rPr>
          <w:rFonts w:ascii="Verdana" w:hAnsi="Verdana"/>
        </w:rPr>
        <w:t xml:space="preserve"> </w:t>
      </w:r>
      <w:r w:rsidR="00455368" w:rsidRPr="00B47801">
        <w:rPr>
          <w:rFonts w:ascii="Verdana" w:hAnsi="Verdana"/>
        </w:rPr>
        <w:t xml:space="preserve">visando às bases e condições necessárias para a aplicação de recursos e esforços em ações de recuperação </w:t>
      </w:r>
      <w:r w:rsidRPr="00B47801">
        <w:rPr>
          <w:rFonts w:ascii="Verdana" w:hAnsi="Verdana"/>
        </w:rPr>
        <w:t>de pelo menos 100 novos hectares de florestas, de acordo com as modalidades de apoio oferecidas pelo Programa Reflorestar</w:t>
      </w:r>
      <w:r w:rsidR="00211BA5" w:rsidRPr="00B47801">
        <w:rPr>
          <w:rFonts w:ascii="Verdana" w:hAnsi="Verdana"/>
        </w:rPr>
        <w:t>, distribuídos por 51 propriedades rurais localizadas em áreas prioritárias para a segurança hídrica na região da Bacia Hidrográfica do Rio Barra Seca e Foz do Rio Doce no Estado do Espírito Santo</w:t>
      </w:r>
      <w:r w:rsidRPr="00B47801">
        <w:rPr>
          <w:rFonts w:ascii="Verdana" w:hAnsi="Verdana"/>
        </w:rPr>
        <w:t>.</w:t>
      </w:r>
    </w:p>
    <w:p w:rsidR="00B47801" w:rsidRPr="00B47801" w:rsidRDefault="00B47801" w:rsidP="00B47801">
      <w:pPr>
        <w:autoSpaceDE w:val="0"/>
        <w:autoSpaceDN w:val="0"/>
        <w:adjustRightInd w:val="0"/>
        <w:jc w:val="both"/>
        <w:rPr>
          <w:rFonts w:ascii="Verdana" w:hAnsi="Verdana"/>
        </w:rPr>
      </w:pPr>
    </w:p>
    <w:p w:rsidR="00B47801" w:rsidRPr="00B47801" w:rsidRDefault="00B47801" w:rsidP="00B47801">
      <w:pPr>
        <w:autoSpaceDE w:val="0"/>
        <w:autoSpaceDN w:val="0"/>
        <w:adjustRightInd w:val="0"/>
        <w:jc w:val="both"/>
        <w:rPr>
          <w:rFonts w:ascii="Verdana" w:hAnsi="Verdana"/>
        </w:rPr>
      </w:pPr>
      <w:r w:rsidRPr="00B47801">
        <w:rPr>
          <w:rFonts w:ascii="Verdana" w:hAnsi="Verdana"/>
          <w:color w:val="000000"/>
        </w:rPr>
        <w:t>Para o alcance dos objetivos</w:t>
      </w:r>
      <w:r w:rsidRPr="00B47801">
        <w:rPr>
          <w:rFonts w:ascii="Verdana" w:hAnsi="Verdana"/>
        </w:rPr>
        <w:t xml:space="preserve">, caberá como obrigações: </w:t>
      </w:r>
    </w:p>
    <w:p w:rsidR="00211BA5" w:rsidRPr="00B47801" w:rsidRDefault="00211BA5" w:rsidP="00B47801">
      <w:pPr>
        <w:autoSpaceDE w:val="0"/>
        <w:autoSpaceDN w:val="0"/>
        <w:adjustRightInd w:val="0"/>
        <w:jc w:val="both"/>
        <w:rPr>
          <w:rFonts w:ascii="Verdana" w:hAnsi="Verdana"/>
        </w:rPr>
      </w:pPr>
    </w:p>
    <w:p w:rsidR="00A25E99" w:rsidRPr="00B47801" w:rsidRDefault="00B47801" w:rsidP="00B47801">
      <w:pPr>
        <w:autoSpaceDE w:val="0"/>
        <w:autoSpaceDN w:val="0"/>
        <w:adjustRightInd w:val="0"/>
        <w:jc w:val="both"/>
        <w:rPr>
          <w:rFonts w:ascii="Verdana" w:hAnsi="Verdana"/>
        </w:rPr>
      </w:pPr>
      <w:r w:rsidRPr="00B47801">
        <w:rPr>
          <w:rFonts w:ascii="Verdana" w:hAnsi="Verdana"/>
        </w:rPr>
        <w:t>À</w:t>
      </w:r>
      <w:r w:rsidR="00211BA5" w:rsidRPr="00B47801">
        <w:rPr>
          <w:rFonts w:ascii="Verdana" w:hAnsi="Verdana"/>
        </w:rPr>
        <w:t xml:space="preserve"> SEAMA:</w:t>
      </w:r>
    </w:p>
    <w:p w:rsidR="00211BA5" w:rsidRPr="00B47801" w:rsidRDefault="00211BA5" w:rsidP="00B47801">
      <w:pPr>
        <w:pStyle w:val="PargrafodaLista"/>
        <w:numPr>
          <w:ilvl w:val="0"/>
          <w:numId w:val="15"/>
        </w:numPr>
        <w:jc w:val="both"/>
        <w:rPr>
          <w:rFonts w:ascii="Verdana" w:hAnsi="Verdana"/>
        </w:rPr>
      </w:pPr>
      <w:r w:rsidRPr="00B47801">
        <w:rPr>
          <w:rFonts w:ascii="Verdana" w:hAnsi="Verdana"/>
        </w:rPr>
        <w:t xml:space="preserve">Auxiliar na interlocução e articulação entre diferentes instituições que possam contribuir para o desenvolvimento das metas definidas no presente </w:t>
      </w:r>
      <w:proofErr w:type="gramStart"/>
      <w:r w:rsidRPr="00B47801">
        <w:rPr>
          <w:rFonts w:ascii="Verdana" w:hAnsi="Verdana"/>
        </w:rPr>
        <w:t>Acordo</w:t>
      </w:r>
      <w:proofErr w:type="gramEnd"/>
      <w:r w:rsidRPr="00B47801">
        <w:rPr>
          <w:rFonts w:ascii="Verdana" w:hAnsi="Verdana"/>
        </w:rPr>
        <w:t xml:space="preserve"> de Cooperação;</w:t>
      </w:r>
    </w:p>
    <w:p w:rsidR="00211BA5" w:rsidRPr="00B47801" w:rsidRDefault="00211BA5" w:rsidP="00B47801">
      <w:pPr>
        <w:pStyle w:val="PargrafodaLista"/>
        <w:numPr>
          <w:ilvl w:val="0"/>
          <w:numId w:val="15"/>
        </w:numPr>
        <w:jc w:val="both"/>
        <w:rPr>
          <w:rFonts w:ascii="Verdana" w:hAnsi="Verdana"/>
        </w:rPr>
      </w:pPr>
      <w:r w:rsidRPr="00B47801">
        <w:rPr>
          <w:rFonts w:ascii="Verdana" w:hAnsi="Verdana"/>
        </w:rPr>
        <w:t>Apoiar a mobilização de produtores rurais para participação no Programa Reflorestar;</w:t>
      </w:r>
    </w:p>
    <w:p w:rsidR="00211BA5" w:rsidRPr="00B47801" w:rsidRDefault="00211BA5" w:rsidP="00B47801">
      <w:pPr>
        <w:pStyle w:val="PargrafodaLista"/>
        <w:numPr>
          <w:ilvl w:val="0"/>
          <w:numId w:val="15"/>
        </w:numPr>
        <w:jc w:val="both"/>
        <w:rPr>
          <w:rFonts w:ascii="Verdana" w:hAnsi="Verdana"/>
        </w:rPr>
      </w:pPr>
      <w:r w:rsidRPr="00B47801">
        <w:rPr>
          <w:rFonts w:ascii="Verdana" w:hAnsi="Verdana"/>
        </w:rPr>
        <w:t>Capacitar os parceiros e prestadores de serviços nas metodologias, sistemas e processos do Programa Reflorestar;</w:t>
      </w:r>
    </w:p>
    <w:p w:rsidR="00455368" w:rsidRPr="00B47801" w:rsidRDefault="00211BA5" w:rsidP="00B47801">
      <w:pPr>
        <w:pStyle w:val="PargrafodaLista"/>
        <w:numPr>
          <w:ilvl w:val="0"/>
          <w:numId w:val="15"/>
        </w:numPr>
        <w:jc w:val="both"/>
        <w:rPr>
          <w:rFonts w:ascii="Verdana" w:hAnsi="Verdana"/>
        </w:rPr>
      </w:pPr>
      <w:r w:rsidRPr="00B47801">
        <w:rPr>
          <w:rFonts w:ascii="Verdana" w:hAnsi="Verdana"/>
        </w:rPr>
        <w:t xml:space="preserve">Celebrar contratos de PSA (pagamentos de serviços ambientais) com os produtores rurais da região de abrangência, que forem mapeados e tiverem os projetos de recuperação e conservação </w:t>
      </w:r>
      <w:proofErr w:type="gramStart"/>
      <w:r w:rsidRPr="00B47801">
        <w:rPr>
          <w:rFonts w:ascii="Verdana" w:hAnsi="Verdana"/>
        </w:rPr>
        <w:t>florestal aprovados</w:t>
      </w:r>
      <w:proofErr w:type="gramEnd"/>
      <w:r w:rsidRPr="00B47801">
        <w:rPr>
          <w:rFonts w:ascii="Verdana" w:hAnsi="Verdana"/>
        </w:rPr>
        <w:t>;</w:t>
      </w:r>
    </w:p>
    <w:p w:rsidR="00211BA5" w:rsidRPr="00B47801" w:rsidRDefault="00455368" w:rsidP="00B47801">
      <w:pPr>
        <w:pStyle w:val="PargrafodaLista"/>
        <w:numPr>
          <w:ilvl w:val="0"/>
          <w:numId w:val="15"/>
        </w:numPr>
        <w:jc w:val="both"/>
        <w:rPr>
          <w:rFonts w:ascii="Verdana" w:hAnsi="Verdana"/>
        </w:rPr>
      </w:pPr>
      <w:r w:rsidRPr="00B47801">
        <w:rPr>
          <w:rFonts w:ascii="Verdana" w:hAnsi="Verdana"/>
        </w:rPr>
        <w:t>D</w:t>
      </w:r>
      <w:r w:rsidR="00211BA5" w:rsidRPr="00B47801">
        <w:rPr>
          <w:rFonts w:ascii="Verdana" w:hAnsi="Verdana"/>
        </w:rPr>
        <w:t>ar suporte ao processo de monitoramento dos projetos em execução, visando repasse dos recursos dos contratos de PSA firmados.</w:t>
      </w:r>
    </w:p>
    <w:p w:rsidR="00211BA5" w:rsidRPr="00B47801" w:rsidRDefault="00211BA5" w:rsidP="00B47801">
      <w:pPr>
        <w:autoSpaceDE w:val="0"/>
        <w:autoSpaceDN w:val="0"/>
        <w:adjustRightInd w:val="0"/>
        <w:jc w:val="both"/>
        <w:rPr>
          <w:rFonts w:ascii="Verdana" w:hAnsi="Verdana"/>
        </w:rPr>
      </w:pPr>
    </w:p>
    <w:p w:rsidR="00455368" w:rsidRPr="00B47801" w:rsidRDefault="00B47801" w:rsidP="00B47801">
      <w:pPr>
        <w:jc w:val="both"/>
        <w:rPr>
          <w:rFonts w:ascii="Verdana" w:hAnsi="Verdana"/>
          <w:lang w:val="en-US"/>
        </w:rPr>
      </w:pPr>
      <w:r w:rsidRPr="00B47801">
        <w:rPr>
          <w:rFonts w:ascii="Verdana" w:hAnsi="Verdana"/>
          <w:lang w:val="en-US"/>
        </w:rPr>
        <w:t>À</w:t>
      </w:r>
      <w:r w:rsidR="00455368" w:rsidRPr="00B47801">
        <w:rPr>
          <w:rFonts w:ascii="Verdana" w:hAnsi="Verdana"/>
          <w:lang w:val="en-US"/>
        </w:rPr>
        <w:t xml:space="preserve"> </w:t>
      </w:r>
      <w:proofErr w:type="gramStart"/>
      <w:r w:rsidR="00455368" w:rsidRPr="00B47801">
        <w:rPr>
          <w:rFonts w:ascii="Verdana" w:hAnsi="Verdana"/>
          <w:lang w:val="en-US"/>
        </w:rPr>
        <w:t>The</w:t>
      </w:r>
      <w:proofErr w:type="gramEnd"/>
      <w:r w:rsidR="00455368" w:rsidRPr="00B47801">
        <w:rPr>
          <w:rFonts w:ascii="Verdana" w:hAnsi="Verdana"/>
          <w:lang w:val="en-US"/>
        </w:rPr>
        <w:t xml:space="preserve"> Nature Conservancy – TNC:</w:t>
      </w:r>
    </w:p>
    <w:p w:rsidR="00211BA5" w:rsidRPr="00B47801" w:rsidRDefault="00211BA5" w:rsidP="00B47801">
      <w:pPr>
        <w:pStyle w:val="PargrafodaLista"/>
        <w:numPr>
          <w:ilvl w:val="0"/>
          <w:numId w:val="27"/>
        </w:numPr>
        <w:jc w:val="both"/>
        <w:rPr>
          <w:rFonts w:ascii="Verdana" w:hAnsi="Verdana"/>
        </w:rPr>
      </w:pPr>
      <w:r w:rsidRPr="00B47801">
        <w:rPr>
          <w:rFonts w:ascii="Verdana" w:hAnsi="Verdana"/>
        </w:rPr>
        <w:t>Auxiliar na interlocução e articulação entre diferentes instituições, que possam contribuir para o desenvolvimento das metas definidas no presente Acordo de Cooperação;</w:t>
      </w:r>
    </w:p>
    <w:p w:rsidR="00211BA5" w:rsidRPr="00B47801" w:rsidRDefault="00211BA5" w:rsidP="00B47801">
      <w:pPr>
        <w:pStyle w:val="PargrafodaLista"/>
        <w:numPr>
          <w:ilvl w:val="0"/>
          <w:numId w:val="27"/>
        </w:numPr>
        <w:jc w:val="both"/>
        <w:rPr>
          <w:rFonts w:ascii="Verdana" w:hAnsi="Verdana"/>
        </w:rPr>
      </w:pPr>
      <w:r w:rsidRPr="00B47801">
        <w:rPr>
          <w:rFonts w:ascii="Verdana" w:hAnsi="Verdana"/>
        </w:rPr>
        <w:t>Fornecer suporte na definição das áreas prioritárias para receberem os projetos de recuperação e conservação florestal;</w:t>
      </w:r>
    </w:p>
    <w:p w:rsidR="00211BA5" w:rsidRPr="00B47801" w:rsidRDefault="00211BA5" w:rsidP="00B47801">
      <w:pPr>
        <w:pStyle w:val="PargrafodaLista"/>
        <w:numPr>
          <w:ilvl w:val="0"/>
          <w:numId w:val="27"/>
        </w:numPr>
        <w:jc w:val="both"/>
        <w:rPr>
          <w:rFonts w:ascii="Verdana" w:hAnsi="Verdana"/>
        </w:rPr>
      </w:pPr>
      <w:r w:rsidRPr="00B47801">
        <w:rPr>
          <w:rFonts w:ascii="Verdana" w:hAnsi="Verdana"/>
        </w:rPr>
        <w:t>Dar suporte na capacitação dos parceiros e prestadores de serviços nas metodologias, sistemas e processos relacionados com a execução das metas deste Acordo de Cooperação;</w:t>
      </w:r>
    </w:p>
    <w:p w:rsidR="00211BA5" w:rsidRPr="00B47801" w:rsidRDefault="00211BA5" w:rsidP="00B47801">
      <w:pPr>
        <w:pStyle w:val="PargrafodaLista"/>
        <w:numPr>
          <w:ilvl w:val="0"/>
          <w:numId w:val="27"/>
        </w:numPr>
        <w:jc w:val="both"/>
        <w:rPr>
          <w:rFonts w:ascii="Verdana" w:hAnsi="Verdana"/>
        </w:rPr>
      </w:pPr>
      <w:r w:rsidRPr="00B47801">
        <w:rPr>
          <w:rFonts w:ascii="Verdana" w:hAnsi="Verdana"/>
        </w:rPr>
        <w:t xml:space="preserve">Mapear e cadastrar as propriedades rurais com potencial para </w:t>
      </w:r>
      <w:proofErr w:type="gramStart"/>
      <w:r w:rsidRPr="00B47801">
        <w:rPr>
          <w:rFonts w:ascii="Verdana" w:hAnsi="Verdana"/>
        </w:rPr>
        <w:t>implementação</w:t>
      </w:r>
      <w:proofErr w:type="gramEnd"/>
      <w:r w:rsidRPr="00B47801">
        <w:rPr>
          <w:rFonts w:ascii="Verdana" w:hAnsi="Verdana"/>
        </w:rPr>
        <w:t xml:space="preserve"> das ações de recuperação e conservação florestal;</w:t>
      </w:r>
    </w:p>
    <w:p w:rsidR="00211BA5" w:rsidRPr="00B47801" w:rsidRDefault="00211BA5" w:rsidP="00B47801">
      <w:pPr>
        <w:pStyle w:val="PargrafodaLista"/>
        <w:numPr>
          <w:ilvl w:val="0"/>
          <w:numId w:val="27"/>
        </w:numPr>
        <w:jc w:val="both"/>
        <w:rPr>
          <w:rFonts w:ascii="Verdana" w:hAnsi="Verdana"/>
        </w:rPr>
      </w:pPr>
      <w:r w:rsidRPr="00B47801">
        <w:rPr>
          <w:rFonts w:ascii="Verdana" w:hAnsi="Verdana"/>
        </w:rPr>
        <w:t>Dar suporte a mobilização dos proprietários rurais, para a formalização dos contratos de PSA junto ao Programa Reflorestar;</w:t>
      </w:r>
    </w:p>
    <w:p w:rsidR="00211BA5" w:rsidRPr="00B47801" w:rsidRDefault="00211BA5" w:rsidP="00B47801">
      <w:pPr>
        <w:pStyle w:val="PargrafodaLista"/>
        <w:numPr>
          <w:ilvl w:val="0"/>
          <w:numId w:val="27"/>
        </w:numPr>
        <w:jc w:val="both"/>
        <w:rPr>
          <w:rFonts w:ascii="Verdana" w:hAnsi="Verdana"/>
        </w:rPr>
      </w:pPr>
      <w:r w:rsidRPr="00B47801">
        <w:rPr>
          <w:rFonts w:ascii="Verdana" w:hAnsi="Verdana"/>
        </w:rPr>
        <w:t>Elaborar projetos de restauração e conservação para as propriedades rurais</w:t>
      </w:r>
      <w:r w:rsidR="00455368" w:rsidRPr="00B47801">
        <w:rPr>
          <w:rFonts w:ascii="Verdana" w:hAnsi="Verdana"/>
        </w:rPr>
        <w:t xml:space="preserve"> </w:t>
      </w:r>
      <w:r w:rsidRPr="00B47801">
        <w:rPr>
          <w:rFonts w:ascii="Verdana" w:hAnsi="Verdana"/>
        </w:rPr>
        <w:t>cadastradas;</w:t>
      </w:r>
    </w:p>
    <w:p w:rsidR="00211BA5" w:rsidRPr="00B47801" w:rsidRDefault="00211BA5" w:rsidP="00B47801">
      <w:pPr>
        <w:pStyle w:val="PargrafodaLista"/>
        <w:numPr>
          <w:ilvl w:val="0"/>
          <w:numId w:val="27"/>
        </w:numPr>
        <w:jc w:val="both"/>
        <w:rPr>
          <w:rFonts w:ascii="Verdana" w:hAnsi="Verdana"/>
        </w:rPr>
      </w:pPr>
      <w:r w:rsidRPr="00B47801">
        <w:rPr>
          <w:rFonts w:ascii="Verdana" w:hAnsi="Verdana"/>
        </w:rPr>
        <w:t>Dar suporte na elaboração do Cadastro Ambiental Rural - CAR para as propriedades rurais a serem beneficiadas por este Acordo de Cooperação e que ainda não tenham o referido cadastro, auxiliando no mapeamento e apoiando no protocolo de solicitação junto ao órgão correspondente;</w:t>
      </w:r>
    </w:p>
    <w:p w:rsidR="00211BA5" w:rsidRPr="00B47801" w:rsidRDefault="00211BA5" w:rsidP="00B47801">
      <w:pPr>
        <w:pStyle w:val="PargrafodaLista"/>
        <w:numPr>
          <w:ilvl w:val="0"/>
          <w:numId w:val="27"/>
        </w:numPr>
        <w:jc w:val="both"/>
        <w:rPr>
          <w:rFonts w:ascii="Verdana" w:hAnsi="Verdana"/>
        </w:rPr>
      </w:pPr>
      <w:r w:rsidRPr="00B47801">
        <w:rPr>
          <w:rFonts w:ascii="Verdana" w:hAnsi="Verdana"/>
        </w:rPr>
        <w:lastRenderedPageBreak/>
        <w:t xml:space="preserve">Viabilizar o suporte e acompanhamento técnico necessário para a </w:t>
      </w:r>
      <w:proofErr w:type="gramStart"/>
      <w:r w:rsidRPr="00B47801">
        <w:rPr>
          <w:rFonts w:ascii="Verdana" w:hAnsi="Verdana"/>
        </w:rPr>
        <w:t>implementação</w:t>
      </w:r>
      <w:proofErr w:type="gramEnd"/>
      <w:r w:rsidRPr="00B47801">
        <w:rPr>
          <w:rFonts w:ascii="Verdana" w:hAnsi="Verdana"/>
        </w:rPr>
        <w:t xml:space="preserve"> dos projetos técnicos de recuperação e conservação florestal, durante o período de duração dos contratos de PSA;</w:t>
      </w:r>
    </w:p>
    <w:p w:rsidR="00211BA5" w:rsidRPr="00B47801" w:rsidRDefault="00211BA5" w:rsidP="00B47801">
      <w:pPr>
        <w:pStyle w:val="PargrafodaLista"/>
        <w:numPr>
          <w:ilvl w:val="0"/>
          <w:numId w:val="27"/>
        </w:numPr>
        <w:jc w:val="both"/>
        <w:rPr>
          <w:rFonts w:ascii="Verdana" w:hAnsi="Verdana"/>
        </w:rPr>
      </w:pPr>
      <w:r w:rsidRPr="00B47801">
        <w:rPr>
          <w:rFonts w:ascii="Verdana" w:hAnsi="Verdana"/>
        </w:rPr>
        <w:t>Assegurar que as atividades de restauração sigam o protocolo de monitoramento elaborado pelo Programa Reflorestar e/ou por outros protocolos adotados por esse programa;</w:t>
      </w:r>
    </w:p>
    <w:p w:rsidR="00211BA5" w:rsidRPr="00B47801" w:rsidRDefault="00211BA5" w:rsidP="00B47801">
      <w:pPr>
        <w:pStyle w:val="PargrafodaLista"/>
        <w:numPr>
          <w:ilvl w:val="0"/>
          <w:numId w:val="27"/>
        </w:numPr>
        <w:jc w:val="both"/>
        <w:rPr>
          <w:rFonts w:ascii="Verdana" w:hAnsi="Verdana"/>
        </w:rPr>
      </w:pPr>
      <w:r w:rsidRPr="00B47801">
        <w:rPr>
          <w:rFonts w:ascii="Verdana" w:hAnsi="Verdana"/>
        </w:rPr>
        <w:t xml:space="preserve">Articular junto ao Comitê de Bacia de Barra Seca e Foz do Rio Doce CBH – Barra Seca para </w:t>
      </w:r>
      <w:proofErr w:type="gramStart"/>
      <w:r w:rsidRPr="00B47801">
        <w:rPr>
          <w:rFonts w:ascii="Verdana" w:hAnsi="Verdana"/>
        </w:rPr>
        <w:t>alavancagem</w:t>
      </w:r>
      <w:proofErr w:type="gramEnd"/>
      <w:r w:rsidRPr="00B47801">
        <w:rPr>
          <w:rFonts w:ascii="Verdana" w:hAnsi="Verdana"/>
        </w:rPr>
        <w:t xml:space="preserve"> de recursos para o projeto;</w:t>
      </w:r>
    </w:p>
    <w:p w:rsidR="00211BA5" w:rsidRPr="00B47801" w:rsidRDefault="00211BA5" w:rsidP="00B47801">
      <w:pPr>
        <w:pStyle w:val="PargrafodaLista"/>
        <w:numPr>
          <w:ilvl w:val="0"/>
          <w:numId w:val="27"/>
        </w:numPr>
        <w:jc w:val="both"/>
        <w:rPr>
          <w:rFonts w:ascii="Verdana" w:hAnsi="Verdana"/>
        </w:rPr>
      </w:pPr>
      <w:r w:rsidRPr="00B47801">
        <w:rPr>
          <w:rFonts w:ascii="Verdana" w:hAnsi="Verdana"/>
        </w:rPr>
        <w:t>Integrar o Programa Reflorestar e as ações de conservação de recursos hídricos no Espírito Santo às iniciativas da TNC para a Coalizão Cidades pela Água - “Capítulo ES”.</w:t>
      </w:r>
    </w:p>
    <w:p w:rsidR="00211BA5" w:rsidRPr="00B47801" w:rsidRDefault="00211BA5" w:rsidP="00B47801">
      <w:pPr>
        <w:jc w:val="both"/>
        <w:rPr>
          <w:rFonts w:ascii="Verdana" w:hAnsi="Verdana"/>
        </w:rPr>
      </w:pPr>
    </w:p>
    <w:p w:rsidR="00211BA5" w:rsidRPr="00B47801" w:rsidRDefault="00B47801" w:rsidP="00B47801">
      <w:pPr>
        <w:jc w:val="both"/>
        <w:rPr>
          <w:rFonts w:ascii="Verdana" w:hAnsi="Verdana"/>
        </w:rPr>
      </w:pPr>
      <w:r>
        <w:rPr>
          <w:rFonts w:ascii="Verdana" w:hAnsi="Verdana"/>
        </w:rPr>
        <w:t>À</w:t>
      </w:r>
      <w:r w:rsidR="00211BA5" w:rsidRPr="00B47801">
        <w:rPr>
          <w:rFonts w:ascii="Verdana" w:hAnsi="Verdana"/>
        </w:rPr>
        <w:t xml:space="preserve"> Leão Alimentos e Bebidas:</w:t>
      </w:r>
    </w:p>
    <w:p w:rsidR="00211BA5" w:rsidRPr="00B47801" w:rsidRDefault="00211BA5" w:rsidP="00B47801">
      <w:pPr>
        <w:pStyle w:val="PargrafodaLista"/>
        <w:ind w:left="360"/>
        <w:jc w:val="both"/>
        <w:rPr>
          <w:rFonts w:ascii="Verdana" w:hAnsi="Verdana"/>
        </w:rPr>
      </w:pPr>
    </w:p>
    <w:p w:rsidR="00455368" w:rsidRPr="00B47801" w:rsidRDefault="00455368" w:rsidP="00B47801">
      <w:pPr>
        <w:pStyle w:val="PargrafodaLista"/>
        <w:numPr>
          <w:ilvl w:val="0"/>
          <w:numId w:val="28"/>
        </w:numPr>
        <w:jc w:val="both"/>
        <w:rPr>
          <w:rFonts w:ascii="Verdana" w:hAnsi="Verdana"/>
        </w:rPr>
      </w:pPr>
      <w:r w:rsidRPr="00B47801">
        <w:rPr>
          <w:rFonts w:ascii="Verdana" w:hAnsi="Verdana"/>
        </w:rPr>
        <w:t>Auxiliar na interlocução e articulação entre diferentes instituições, que possam contribuir para o desenvolvimento das metas definidas no presente Acordo de Cooperação;</w:t>
      </w:r>
    </w:p>
    <w:p w:rsidR="00211BA5" w:rsidRPr="00B47801" w:rsidRDefault="00211BA5" w:rsidP="00B47801">
      <w:pPr>
        <w:pStyle w:val="PargrafodaLista"/>
        <w:numPr>
          <w:ilvl w:val="0"/>
          <w:numId w:val="28"/>
        </w:numPr>
        <w:jc w:val="both"/>
        <w:rPr>
          <w:rFonts w:ascii="Verdana" w:hAnsi="Verdana"/>
        </w:rPr>
      </w:pPr>
      <w:r w:rsidRPr="00B47801">
        <w:rPr>
          <w:rFonts w:ascii="Verdana" w:hAnsi="Verdana"/>
        </w:rPr>
        <w:t xml:space="preserve">Dar suporte na integração das ações de conservação deste presente </w:t>
      </w:r>
      <w:proofErr w:type="gramStart"/>
      <w:r w:rsidRPr="00B47801">
        <w:rPr>
          <w:rFonts w:ascii="Verdana" w:hAnsi="Verdana"/>
        </w:rPr>
        <w:t>Acordo</w:t>
      </w:r>
      <w:proofErr w:type="gramEnd"/>
      <w:r w:rsidRPr="00B47801">
        <w:rPr>
          <w:rFonts w:ascii="Verdana" w:hAnsi="Verdana"/>
        </w:rPr>
        <w:t xml:space="preserve"> de Cooperação, conforme as metas do Programa Reflorestar;</w:t>
      </w:r>
    </w:p>
    <w:p w:rsidR="00211BA5" w:rsidRPr="00B47801" w:rsidRDefault="00211BA5" w:rsidP="00B47801">
      <w:pPr>
        <w:pStyle w:val="PargrafodaLista"/>
        <w:numPr>
          <w:ilvl w:val="0"/>
          <w:numId w:val="28"/>
        </w:numPr>
        <w:jc w:val="both"/>
        <w:rPr>
          <w:rFonts w:ascii="Verdana" w:hAnsi="Verdana"/>
        </w:rPr>
      </w:pPr>
      <w:r w:rsidRPr="00B47801">
        <w:rPr>
          <w:rFonts w:ascii="Verdana" w:hAnsi="Verdana"/>
        </w:rPr>
        <w:t xml:space="preserve">Promover suporte direto na articulação com o Comitê de Bacia Hidrográfica do Rio Barra Seca e Foz do Rio Doce (CBH - Barra Seca) para </w:t>
      </w:r>
      <w:proofErr w:type="gramStart"/>
      <w:r w:rsidRPr="00B47801">
        <w:rPr>
          <w:rFonts w:ascii="Verdana" w:hAnsi="Verdana"/>
        </w:rPr>
        <w:t>alavancagem</w:t>
      </w:r>
      <w:proofErr w:type="gramEnd"/>
      <w:r w:rsidRPr="00B47801">
        <w:rPr>
          <w:rFonts w:ascii="Verdana" w:hAnsi="Verdana"/>
        </w:rPr>
        <w:t xml:space="preserve"> de recursos para o projeto;</w:t>
      </w:r>
    </w:p>
    <w:p w:rsidR="00211BA5" w:rsidRPr="00B47801" w:rsidRDefault="00211BA5" w:rsidP="00B47801">
      <w:pPr>
        <w:pStyle w:val="PargrafodaLista"/>
        <w:numPr>
          <w:ilvl w:val="0"/>
          <w:numId w:val="28"/>
        </w:numPr>
        <w:jc w:val="both"/>
        <w:rPr>
          <w:rFonts w:ascii="Verdana" w:hAnsi="Verdana"/>
        </w:rPr>
      </w:pPr>
      <w:r w:rsidRPr="00B47801">
        <w:rPr>
          <w:rFonts w:ascii="Verdana" w:hAnsi="Verdana"/>
        </w:rPr>
        <w:t xml:space="preserve">Disponibilizar técnicos agrícolas da </w:t>
      </w:r>
      <w:proofErr w:type="spellStart"/>
      <w:r w:rsidRPr="00B47801">
        <w:rPr>
          <w:rFonts w:ascii="Verdana" w:hAnsi="Verdana"/>
        </w:rPr>
        <w:t>Trop</w:t>
      </w:r>
      <w:proofErr w:type="spellEnd"/>
      <w:r w:rsidRPr="00B47801">
        <w:rPr>
          <w:rFonts w:ascii="Verdana" w:hAnsi="Verdana"/>
        </w:rPr>
        <w:t xml:space="preserve"> Frutas do Brasil, empresa pertencente ao mesmo grupo econômico da LEÃO, para que desempenhem atividades de apoio no mapeamento e mobilização dos produtores rurais estabelecidos na região de abrangência ao presente Acordo de Cooperação;</w:t>
      </w:r>
    </w:p>
    <w:p w:rsidR="00211BA5" w:rsidRPr="00B47801" w:rsidRDefault="00211BA5" w:rsidP="00B47801">
      <w:pPr>
        <w:pStyle w:val="PargrafodaLista"/>
        <w:numPr>
          <w:ilvl w:val="0"/>
          <w:numId w:val="28"/>
        </w:numPr>
        <w:jc w:val="both"/>
        <w:rPr>
          <w:rFonts w:ascii="Verdana" w:hAnsi="Verdana"/>
        </w:rPr>
      </w:pPr>
      <w:r w:rsidRPr="00B47801">
        <w:rPr>
          <w:rFonts w:ascii="Verdana" w:hAnsi="Verdana"/>
        </w:rPr>
        <w:t xml:space="preserve">Dar suporte na </w:t>
      </w:r>
      <w:proofErr w:type="gramStart"/>
      <w:r w:rsidRPr="00B47801">
        <w:rPr>
          <w:rFonts w:ascii="Verdana" w:hAnsi="Verdana"/>
        </w:rPr>
        <w:t>implementação</w:t>
      </w:r>
      <w:proofErr w:type="gramEnd"/>
      <w:r w:rsidRPr="00B47801">
        <w:rPr>
          <w:rFonts w:ascii="Verdana" w:hAnsi="Verdana"/>
        </w:rPr>
        <w:t xml:space="preserve"> dos projetos técnicos de recuperação e conservação florestal;</w:t>
      </w:r>
    </w:p>
    <w:p w:rsidR="00211BA5" w:rsidRPr="00B47801" w:rsidRDefault="00211BA5" w:rsidP="00B47801">
      <w:pPr>
        <w:pStyle w:val="PargrafodaLista"/>
        <w:numPr>
          <w:ilvl w:val="0"/>
          <w:numId w:val="28"/>
        </w:numPr>
        <w:jc w:val="both"/>
        <w:rPr>
          <w:rFonts w:ascii="Verdana" w:hAnsi="Verdana"/>
        </w:rPr>
      </w:pPr>
      <w:r w:rsidRPr="00B47801">
        <w:rPr>
          <w:rFonts w:ascii="Verdana" w:hAnsi="Verdana"/>
        </w:rPr>
        <w:t>Dar suporte no monitoramento, acompanhamento da execução e gestão dos projetos de recuperação e conservação florestal nas propriedades rurais mapeadas e contratadas.</w:t>
      </w:r>
    </w:p>
    <w:p w:rsidR="00211BA5" w:rsidRPr="00B47801" w:rsidRDefault="00211BA5" w:rsidP="00B47801">
      <w:pPr>
        <w:autoSpaceDE w:val="0"/>
        <w:autoSpaceDN w:val="0"/>
        <w:adjustRightInd w:val="0"/>
        <w:jc w:val="both"/>
        <w:rPr>
          <w:rFonts w:ascii="Verdana" w:hAnsi="Verdana"/>
        </w:rPr>
      </w:pPr>
    </w:p>
    <w:p w:rsidR="00455368" w:rsidRPr="00B47801" w:rsidRDefault="00B47801" w:rsidP="00B47801">
      <w:pPr>
        <w:autoSpaceDE w:val="0"/>
        <w:autoSpaceDN w:val="0"/>
        <w:adjustRightInd w:val="0"/>
        <w:jc w:val="both"/>
        <w:rPr>
          <w:rFonts w:ascii="Verdana" w:hAnsi="Verdana"/>
        </w:rPr>
      </w:pPr>
      <w:r w:rsidRPr="00B47801">
        <w:rPr>
          <w:rFonts w:ascii="Verdana" w:hAnsi="Verdana"/>
        </w:rPr>
        <w:t xml:space="preserve">A parceria </w:t>
      </w:r>
      <w:r w:rsidR="00455368" w:rsidRPr="00B47801">
        <w:rPr>
          <w:rFonts w:ascii="Verdana" w:hAnsi="Verdana"/>
        </w:rPr>
        <w:t>não envolve transferência de recursos financeiros entre os Partícipes, cabendo a cada uma das partes o custeio com as despesas inerentes ao cumpriment</w:t>
      </w:r>
      <w:r w:rsidRPr="00B47801">
        <w:rPr>
          <w:rFonts w:ascii="Verdana" w:hAnsi="Verdana"/>
        </w:rPr>
        <w:t xml:space="preserve">o de suas obrigações pactuadas, e vigerá a partir do primeiro dia seguinte ao da publicação de seu extrato na imprensa oficial, com duração de 60 meses. </w:t>
      </w:r>
    </w:p>
    <w:p w:rsidR="00B47801" w:rsidRPr="00B47801" w:rsidRDefault="00B47801" w:rsidP="00B47801">
      <w:pPr>
        <w:autoSpaceDE w:val="0"/>
        <w:autoSpaceDN w:val="0"/>
        <w:adjustRightInd w:val="0"/>
        <w:jc w:val="both"/>
        <w:rPr>
          <w:rFonts w:ascii="Verdana" w:hAnsi="Verdana"/>
        </w:rPr>
      </w:pPr>
    </w:p>
    <w:p w:rsidR="00455368" w:rsidRPr="00B47801" w:rsidRDefault="00455368" w:rsidP="00B47801">
      <w:pPr>
        <w:autoSpaceDE w:val="0"/>
        <w:autoSpaceDN w:val="0"/>
        <w:adjustRightInd w:val="0"/>
        <w:jc w:val="both"/>
        <w:rPr>
          <w:rFonts w:ascii="Verdana" w:hAnsi="Verdana"/>
        </w:rPr>
      </w:pPr>
      <w:r w:rsidRPr="00B47801">
        <w:rPr>
          <w:rFonts w:ascii="Verdana" w:hAnsi="Verdana"/>
        </w:rPr>
        <w:t>Propostas semelhantes poderão ser apresentadas por outras organizações da sociedade civil, com ou sem fins lucrativos, em até 30 dias após a publicação deste Edital e serão oportunamente acolhidas caso atendam à legislação vigente.</w:t>
      </w:r>
    </w:p>
    <w:p w:rsidR="00B47801" w:rsidRPr="00B47801" w:rsidRDefault="00B47801" w:rsidP="00B47801">
      <w:pPr>
        <w:autoSpaceDE w:val="0"/>
        <w:autoSpaceDN w:val="0"/>
        <w:adjustRightInd w:val="0"/>
        <w:jc w:val="both"/>
        <w:rPr>
          <w:rFonts w:ascii="Verdana" w:hAnsi="Verdana"/>
        </w:rPr>
      </w:pPr>
    </w:p>
    <w:p w:rsidR="00B47801" w:rsidRPr="00B47801" w:rsidRDefault="00B47801" w:rsidP="00B0498C">
      <w:pPr>
        <w:autoSpaceDE w:val="0"/>
        <w:autoSpaceDN w:val="0"/>
        <w:adjustRightInd w:val="0"/>
        <w:jc w:val="both"/>
        <w:rPr>
          <w:rFonts w:ascii="Verdana" w:hAnsi="Verdana"/>
        </w:rPr>
      </w:pPr>
      <w:r w:rsidRPr="00B47801">
        <w:rPr>
          <w:rFonts w:ascii="Verdana" w:hAnsi="Verdana"/>
        </w:rPr>
        <w:t xml:space="preserve">Para maiores informações, entrar em contato no telefone – (27) </w:t>
      </w:r>
      <w:proofErr w:type="gramStart"/>
      <w:r w:rsidR="00B0498C" w:rsidRPr="00B47801">
        <w:rPr>
          <w:rFonts w:ascii="Verdana" w:hAnsi="Verdana"/>
        </w:rPr>
        <w:t>3636-2578</w:t>
      </w:r>
      <w:r w:rsidR="00B0498C">
        <w:rPr>
          <w:rFonts w:ascii="Verdana" w:hAnsi="Verdana"/>
        </w:rPr>
        <w:t>,</w:t>
      </w:r>
      <w:r w:rsidR="00B0498C" w:rsidRPr="00B47801">
        <w:rPr>
          <w:rFonts w:ascii="Verdana" w:hAnsi="Verdana"/>
        </w:rPr>
        <w:t xml:space="preserve"> e-mail</w:t>
      </w:r>
      <w:proofErr w:type="gramEnd"/>
      <w:r w:rsidRPr="00B47801">
        <w:rPr>
          <w:rFonts w:ascii="Verdana" w:hAnsi="Verdana"/>
        </w:rPr>
        <w:t xml:space="preserve">: </w:t>
      </w:r>
      <w:hyperlink r:id="rId8" w:history="1">
        <w:r w:rsidRPr="00B47801">
          <w:rPr>
            <w:rStyle w:val="Hyperlink"/>
            <w:rFonts w:ascii="Verdana" w:hAnsi="Verdana"/>
          </w:rPr>
          <w:t>reflorestar@seama.es.gov.br</w:t>
        </w:r>
      </w:hyperlink>
      <w:r w:rsidRPr="00B47801">
        <w:rPr>
          <w:rFonts w:ascii="Verdana" w:hAnsi="Verdana"/>
        </w:rPr>
        <w:t xml:space="preserve"> - Programa REFLORESTAR. </w:t>
      </w:r>
    </w:p>
    <w:p w:rsidR="00455368" w:rsidRPr="00B47801" w:rsidRDefault="00455368" w:rsidP="00B47801">
      <w:pPr>
        <w:autoSpaceDE w:val="0"/>
        <w:autoSpaceDN w:val="0"/>
        <w:adjustRightInd w:val="0"/>
        <w:jc w:val="both"/>
        <w:rPr>
          <w:rFonts w:ascii="Verdana" w:hAnsi="Verdana"/>
        </w:rPr>
      </w:pPr>
    </w:p>
    <w:p w:rsidR="001C09EE" w:rsidRPr="00B47801" w:rsidRDefault="001C09EE" w:rsidP="00B47801">
      <w:pPr>
        <w:pStyle w:val="Ttulo1"/>
        <w:spacing w:before="0" w:beforeAutospacing="0" w:after="0" w:afterAutospacing="0"/>
        <w:jc w:val="center"/>
        <w:rPr>
          <w:rFonts w:ascii="Verdana" w:hAnsi="Verdana"/>
          <w:b w:val="0"/>
          <w:bCs w:val="0"/>
          <w:kern w:val="0"/>
          <w:sz w:val="20"/>
          <w:szCs w:val="20"/>
        </w:rPr>
      </w:pPr>
    </w:p>
    <w:sectPr w:rsidR="001C09EE" w:rsidRPr="00B47801" w:rsidSect="00B0498C">
      <w:headerReference w:type="default" r:id="rId9"/>
      <w:pgSz w:w="11906" w:h="16838"/>
      <w:pgMar w:top="1167" w:right="1416"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972" w:rsidRDefault="005A3972" w:rsidP="00B87FD6">
      <w:r>
        <w:separator/>
      </w:r>
    </w:p>
  </w:endnote>
  <w:endnote w:type="continuationSeparator" w:id="0">
    <w:p w:rsidR="005A3972" w:rsidRDefault="005A3972" w:rsidP="00B8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972" w:rsidRDefault="005A3972" w:rsidP="00B87FD6">
      <w:r>
        <w:separator/>
      </w:r>
    </w:p>
  </w:footnote>
  <w:footnote w:type="continuationSeparator" w:id="0">
    <w:p w:rsidR="005A3972" w:rsidRDefault="005A3972" w:rsidP="00B87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5C3" w:rsidRDefault="002935C3">
    <w:pPr>
      <w:pStyle w:val="Cabealho"/>
    </w:pPr>
    <w:r>
      <w:rPr>
        <w:noProof/>
      </w:rPr>
      <w:drawing>
        <wp:inline distT="0" distB="0" distL="0" distR="0" wp14:anchorId="5C5CFDA4" wp14:editId="767B6B05">
          <wp:extent cx="5400674" cy="657225"/>
          <wp:effectExtent l="0" t="0" r="0" b="0"/>
          <wp:docPr id="1" name="Imagem 1" descr="brasão_governo_Se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_governo_Sea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57148"/>
                  </a:xfrm>
                  <a:prstGeom prst="rect">
                    <a:avLst/>
                  </a:prstGeom>
                  <a:noFill/>
                  <a:ln>
                    <a:noFill/>
                  </a:ln>
                </pic:spPr>
              </pic:pic>
            </a:graphicData>
          </a:graphic>
        </wp:inline>
      </w:drawing>
    </w:r>
  </w:p>
  <w:p w:rsidR="002935C3" w:rsidRDefault="002935C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3A5F"/>
    <w:multiLevelType w:val="hybridMultilevel"/>
    <w:tmpl w:val="87368716"/>
    <w:lvl w:ilvl="0" w:tplc="B002B920">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0769DF"/>
    <w:multiLevelType w:val="hybridMultilevel"/>
    <w:tmpl w:val="C4AC8D80"/>
    <w:lvl w:ilvl="0" w:tplc="B002B920">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E9219F"/>
    <w:multiLevelType w:val="hybridMultilevel"/>
    <w:tmpl w:val="98AC7E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AD602B"/>
    <w:multiLevelType w:val="hybridMultilevel"/>
    <w:tmpl w:val="961078E8"/>
    <w:lvl w:ilvl="0" w:tplc="B9CAF1A2">
      <w:start w:val="1"/>
      <w:numFmt w:val="lowerLetter"/>
      <w:lvlText w:val="%1."/>
      <w:lvlJc w:val="left"/>
      <w:pPr>
        <w:ind w:left="1440" w:hanging="360"/>
      </w:pPr>
      <w:rPr>
        <w:b/>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14FE17C5"/>
    <w:multiLevelType w:val="hybridMultilevel"/>
    <w:tmpl w:val="2BC0BF5C"/>
    <w:lvl w:ilvl="0" w:tplc="54E4266A">
      <w:start w:val="1"/>
      <w:numFmt w:val="lowerLetter"/>
      <w:lvlText w:val="%1."/>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144788B"/>
    <w:multiLevelType w:val="hybridMultilevel"/>
    <w:tmpl w:val="27AE953A"/>
    <w:lvl w:ilvl="0" w:tplc="5EFEB2AE">
      <w:start w:val="1"/>
      <w:numFmt w:val="upperRoman"/>
      <w:lvlText w:val="%1."/>
      <w:lvlJc w:val="left"/>
      <w:pPr>
        <w:ind w:left="1428" w:hanging="720"/>
      </w:pPr>
      <w:rPr>
        <w:rFonts w:ascii="Arial" w:eastAsia="Calibri"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225C4D88"/>
    <w:multiLevelType w:val="multilevel"/>
    <w:tmpl w:val="2C32016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2771607A"/>
    <w:multiLevelType w:val="hybridMultilevel"/>
    <w:tmpl w:val="2C761D24"/>
    <w:lvl w:ilvl="0" w:tplc="D904FAE0">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DF96F13"/>
    <w:multiLevelType w:val="multilevel"/>
    <w:tmpl w:val="D37CC89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E7F7970"/>
    <w:multiLevelType w:val="multilevel"/>
    <w:tmpl w:val="F77013EC"/>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2ED01355"/>
    <w:multiLevelType w:val="hybridMultilevel"/>
    <w:tmpl w:val="DDCED2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6144BD"/>
    <w:multiLevelType w:val="hybridMultilevel"/>
    <w:tmpl w:val="44409A4E"/>
    <w:lvl w:ilvl="0" w:tplc="04160001">
      <w:start w:val="1"/>
      <w:numFmt w:val="bullet"/>
      <w:lvlText w:val=""/>
      <w:lvlJc w:val="left"/>
      <w:pPr>
        <w:ind w:left="1156" w:hanging="360"/>
      </w:pPr>
      <w:rPr>
        <w:rFonts w:ascii="Symbol" w:hAnsi="Symbol" w:hint="default"/>
      </w:rPr>
    </w:lvl>
    <w:lvl w:ilvl="1" w:tplc="04160003" w:tentative="1">
      <w:start w:val="1"/>
      <w:numFmt w:val="bullet"/>
      <w:lvlText w:val="o"/>
      <w:lvlJc w:val="left"/>
      <w:pPr>
        <w:ind w:left="1876" w:hanging="360"/>
      </w:pPr>
      <w:rPr>
        <w:rFonts w:ascii="Courier New" w:hAnsi="Courier New" w:cs="Courier New" w:hint="default"/>
      </w:rPr>
    </w:lvl>
    <w:lvl w:ilvl="2" w:tplc="04160005" w:tentative="1">
      <w:start w:val="1"/>
      <w:numFmt w:val="bullet"/>
      <w:lvlText w:val=""/>
      <w:lvlJc w:val="left"/>
      <w:pPr>
        <w:ind w:left="2596" w:hanging="360"/>
      </w:pPr>
      <w:rPr>
        <w:rFonts w:ascii="Wingdings" w:hAnsi="Wingdings" w:hint="default"/>
      </w:rPr>
    </w:lvl>
    <w:lvl w:ilvl="3" w:tplc="04160001" w:tentative="1">
      <w:start w:val="1"/>
      <w:numFmt w:val="bullet"/>
      <w:lvlText w:val=""/>
      <w:lvlJc w:val="left"/>
      <w:pPr>
        <w:ind w:left="3316" w:hanging="360"/>
      </w:pPr>
      <w:rPr>
        <w:rFonts w:ascii="Symbol" w:hAnsi="Symbol" w:hint="default"/>
      </w:rPr>
    </w:lvl>
    <w:lvl w:ilvl="4" w:tplc="04160003" w:tentative="1">
      <w:start w:val="1"/>
      <w:numFmt w:val="bullet"/>
      <w:lvlText w:val="o"/>
      <w:lvlJc w:val="left"/>
      <w:pPr>
        <w:ind w:left="4036" w:hanging="360"/>
      </w:pPr>
      <w:rPr>
        <w:rFonts w:ascii="Courier New" w:hAnsi="Courier New" w:cs="Courier New" w:hint="default"/>
      </w:rPr>
    </w:lvl>
    <w:lvl w:ilvl="5" w:tplc="04160005" w:tentative="1">
      <w:start w:val="1"/>
      <w:numFmt w:val="bullet"/>
      <w:lvlText w:val=""/>
      <w:lvlJc w:val="left"/>
      <w:pPr>
        <w:ind w:left="4756" w:hanging="360"/>
      </w:pPr>
      <w:rPr>
        <w:rFonts w:ascii="Wingdings" w:hAnsi="Wingdings" w:hint="default"/>
      </w:rPr>
    </w:lvl>
    <w:lvl w:ilvl="6" w:tplc="04160001" w:tentative="1">
      <w:start w:val="1"/>
      <w:numFmt w:val="bullet"/>
      <w:lvlText w:val=""/>
      <w:lvlJc w:val="left"/>
      <w:pPr>
        <w:ind w:left="5476" w:hanging="360"/>
      </w:pPr>
      <w:rPr>
        <w:rFonts w:ascii="Symbol" w:hAnsi="Symbol" w:hint="default"/>
      </w:rPr>
    </w:lvl>
    <w:lvl w:ilvl="7" w:tplc="04160003" w:tentative="1">
      <w:start w:val="1"/>
      <w:numFmt w:val="bullet"/>
      <w:lvlText w:val="o"/>
      <w:lvlJc w:val="left"/>
      <w:pPr>
        <w:ind w:left="6196" w:hanging="360"/>
      </w:pPr>
      <w:rPr>
        <w:rFonts w:ascii="Courier New" w:hAnsi="Courier New" w:cs="Courier New" w:hint="default"/>
      </w:rPr>
    </w:lvl>
    <w:lvl w:ilvl="8" w:tplc="04160005" w:tentative="1">
      <w:start w:val="1"/>
      <w:numFmt w:val="bullet"/>
      <w:lvlText w:val=""/>
      <w:lvlJc w:val="left"/>
      <w:pPr>
        <w:ind w:left="6916" w:hanging="360"/>
      </w:pPr>
      <w:rPr>
        <w:rFonts w:ascii="Wingdings" w:hAnsi="Wingdings" w:hint="default"/>
      </w:rPr>
    </w:lvl>
  </w:abstractNum>
  <w:abstractNum w:abstractNumId="12">
    <w:nsid w:val="3142646D"/>
    <w:multiLevelType w:val="hybridMultilevel"/>
    <w:tmpl w:val="CEB208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3156197"/>
    <w:multiLevelType w:val="hybridMultilevel"/>
    <w:tmpl w:val="5EB0F9A8"/>
    <w:lvl w:ilvl="0" w:tplc="06A4F9F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3DD5D59"/>
    <w:multiLevelType w:val="hybridMultilevel"/>
    <w:tmpl w:val="3500CECC"/>
    <w:lvl w:ilvl="0" w:tplc="EE98C09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5024080"/>
    <w:multiLevelType w:val="hybridMultilevel"/>
    <w:tmpl w:val="05EA561C"/>
    <w:lvl w:ilvl="0" w:tplc="BC4C4D46">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61E546F"/>
    <w:multiLevelType w:val="hybridMultilevel"/>
    <w:tmpl w:val="D214C3C4"/>
    <w:lvl w:ilvl="0" w:tplc="B002B920">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72B1EE6"/>
    <w:multiLevelType w:val="hybridMultilevel"/>
    <w:tmpl w:val="3948DC08"/>
    <w:lvl w:ilvl="0" w:tplc="DFD47134">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395E7E96"/>
    <w:multiLevelType w:val="hybridMultilevel"/>
    <w:tmpl w:val="F0187F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A410DD5"/>
    <w:multiLevelType w:val="hybridMultilevel"/>
    <w:tmpl w:val="87368716"/>
    <w:lvl w:ilvl="0" w:tplc="B002B920">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B2A75E8"/>
    <w:multiLevelType w:val="multilevel"/>
    <w:tmpl w:val="4B987A3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5D36624"/>
    <w:multiLevelType w:val="multilevel"/>
    <w:tmpl w:val="25E0770E"/>
    <w:lvl w:ilvl="0">
      <w:start w:val="2"/>
      <w:numFmt w:val="decimal"/>
      <w:lvlText w:val="%1."/>
      <w:lvlJc w:val="left"/>
      <w:pPr>
        <w:ind w:left="360" w:hanging="360"/>
      </w:pPr>
      <w:rPr>
        <w:rFonts w:hint="default"/>
      </w:rPr>
    </w:lvl>
    <w:lvl w:ilvl="1">
      <w:start w:val="1"/>
      <w:numFmt w:val="lowerLetter"/>
      <w:lvlText w:val="%2)"/>
      <w:lvlJc w:val="left"/>
      <w:pPr>
        <w:ind w:left="644" w:hanging="360"/>
      </w:pPr>
      <w:rPr>
        <w:rFonts w:ascii="Calibri" w:eastAsia="Calibri" w:hAnsi="Calibri" w:cs="Times New Roman"/>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2">
    <w:nsid w:val="4B6E0D61"/>
    <w:multiLevelType w:val="multilevel"/>
    <w:tmpl w:val="B6AEB92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D7702AE"/>
    <w:multiLevelType w:val="multilevel"/>
    <w:tmpl w:val="E9B8E1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EA85430"/>
    <w:multiLevelType w:val="hybridMultilevel"/>
    <w:tmpl w:val="16507AFA"/>
    <w:lvl w:ilvl="0" w:tplc="0416000F">
      <w:start w:val="1"/>
      <w:numFmt w:val="decimal"/>
      <w:lvlText w:val="%1."/>
      <w:lvlJc w:val="left"/>
      <w:pPr>
        <w:ind w:left="756" w:hanging="360"/>
      </w:pPr>
    </w:lvl>
    <w:lvl w:ilvl="1" w:tplc="04160019" w:tentative="1">
      <w:start w:val="1"/>
      <w:numFmt w:val="lowerLetter"/>
      <w:lvlText w:val="%2."/>
      <w:lvlJc w:val="left"/>
      <w:pPr>
        <w:ind w:left="1476" w:hanging="360"/>
      </w:pPr>
    </w:lvl>
    <w:lvl w:ilvl="2" w:tplc="0416001B" w:tentative="1">
      <w:start w:val="1"/>
      <w:numFmt w:val="lowerRoman"/>
      <w:lvlText w:val="%3."/>
      <w:lvlJc w:val="right"/>
      <w:pPr>
        <w:ind w:left="2196" w:hanging="180"/>
      </w:pPr>
    </w:lvl>
    <w:lvl w:ilvl="3" w:tplc="0416000F" w:tentative="1">
      <w:start w:val="1"/>
      <w:numFmt w:val="decimal"/>
      <w:lvlText w:val="%4."/>
      <w:lvlJc w:val="left"/>
      <w:pPr>
        <w:ind w:left="2916" w:hanging="360"/>
      </w:pPr>
    </w:lvl>
    <w:lvl w:ilvl="4" w:tplc="04160019" w:tentative="1">
      <w:start w:val="1"/>
      <w:numFmt w:val="lowerLetter"/>
      <w:lvlText w:val="%5."/>
      <w:lvlJc w:val="left"/>
      <w:pPr>
        <w:ind w:left="3636" w:hanging="360"/>
      </w:pPr>
    </w:lvl>
    <w:lvl w:ilvl="5" w:tplc="0416001B" w:tentative="1">
      <w:start w:val="1"/>
      <w:numFmt w:val="lowerRoman"/>
      <w:lvlText w:val="%6."/>
      <w:lvlJc w:val="right"/>
      <w:pPr>
        <w:ind w:left="4356" w:hanging="180"/>
      </w:pPr>
    </w:lvl>
    <w:lvl w:ilvl="6" w:tplc="0416000F" w:tentative="1">
      <w:start w:val="1"/>
      <w:numFmt w:val="decimal"/>
      <w:lvlText w:val="%7."/>
      <w:lvlJc w:val="left"/>
      <w:pPr>
        <w:ind w:left="5076" w:hanging="360"/>
      </w:pPr>
    </w:lvl>
    <w:lvl w:ilvl="7" w:tplc="04160019" w:tentative="1">
      <w:start w:val="1"/>
      <w:numFmt w:val="lowerLetter"/>
      <w:lvlText w:val="%8."/>
      <w:lvlJc w:val="left"/>
      <w:pPr>
        <w:ind w:left="5796" w:hanging="360"/>
      </w:pPr>
    </w:lvl>
    <w:lvl w:ilvl="8" w:tplc="0416001B" w:tentative="1">
      <w:start w:val="1"/>
      <w:numFmt w:val="lowerRoman"/>
      <w:lvlText w:val="%9."/>
      <w:lvlJc w:val="right"/>
      <w:pPr>
        <w:ind w:left="6516" w:hanging="180"/>
      </w:pPr>
    </w:lvl>
  </w:abstractNum>
  <w:abstractNum w:abstractNumId="25">
    <w:nsid w:val="4EFB3A72"/>
    <w:multiLevelType w:val="multilevel"/>
    <w:tmpl w:val="B34017EC"/>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F5A6E0B"/>
    <w:multiLevelType w:val="hybridMultilevel"/>
    <w:tmpl w:val="94B67116"/>
    <w:lvl w:ilvl="0" w:tplc="BA1AFDAE">
      <w:start w:val="1"/>
      <w:numFmt w:val="upperRoman"/>
      <w:lvlText w:val="%1."/>
      <w:lvlJc w:val="right"/>
      <w:pPr>
        <w:ind w:left="720" w:hanging="360"/>
      </w:pPr>
      <w:rPr>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3C025FC"/>
    <w:multiLevelType w:val="hybridMultilevel"/>
    <w:tmpl w:val="50901D22"/>
    <w:lvl w:ilvl="0" w:tplc="2508FFCC">
      <w:start w:val="1"/>
      <w:numFmt w:val="upperRoman"/>
      <w:lvlText w:val="%1."/>
      <w:lvlJc w:val="righ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902745F"/>
    <w:multiLevelType w:val="hybridMultilevel"/>
    <w:tmpl w:val="56BCE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F9B10CC"/>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067234B"/>
    <w:multiLevelType w:val="hybridMultilevel"/>
    <w:tmpl w:val="A0B26C34"/>
    <w:lvl w:ilvl="0" w:tplc="BA387F1A">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1">
    <w:nsid w:val="61BF2B8A"/>
    <w:multiLevelType w:val="hybridMultilevel"/>
    <w:tmpl w:val="5F92DE7C"/>
    <w:lvl w:ilvl="0" w:tplc="E2DC8ED0">
      <w:start w:val="1"/>
      <w:numFmt w:val="upperRoman"/>
      <w:lvlText w:val="%1."/>
      <w:lvlJc w:val="right"/>
      <w:pPr>
        <w:ind w:left="862" w:hanging="360"/>
      </w:pPr>
      <w:rPr>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2">
    <w:nsid w:val="68C05746"/>
    <w:multiLevelType w:val="hybridMultilevel"/>
    <w:tmpl w:val="AE22F7E4"/>
    <w:lvl w:ilvl="0" w:tplc="04160019">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E451748"/>
    <w:multiLevelType w:val="hybridMultilevel"/>
    <w:tmpl w:val="02D894F2"/>
    <w:lvl w:ilvl="0" w:tplc="C4DE02F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F295070"/>
    <w:multiLevelType w:val="hybridMultilevel"/>
    <w:tmpl w:val="B8DEC168"/>
    <w:lvl w:ilvl="0" w:tplc="5C50E3B4">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FA25F54"/>
    <w:multiLevelType w:val="hybridMultilevel"/>
    <w:tmpl w:val="F5649EB6"/>
    <w:lvl w:ilvl="0" w:tplc="5EFEB2AE">
      <w:start w:val="1"/>
      <w:numFmt w:val="upperRoman"/>
      <w:lvlText w:val="%1."/>
      <w:lvlJc w:val="left"/>
      <w:pPr>
        <w:ind w:left="1428" w:hanging="720"/>
      </w:pPr>
      <w:rPr>
        <w:rFonts w:ascii="Arial" w:eastAsia="Calibri"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nsid w:val="755F0D09"/>
    <w:multiLevelType w:val="hybridMultilevel"/>
    <w:tmpl w:val="67BC058E"/>
    <w:lvl w:ilvl="0" w:tplc="54640F0C">
      <w:start w:val="1"/>
      <w:numFmt w:val="decimal"/>
      <w:lvlText w:val="%1."/>
      <w:lvlJc w:val="left"/>
      <w:pPr>
        <w:ind w:left="720" w:hanging="360"/>
      </w:pPr>
      <w:rPr>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7A25F1F"/>
    <w:multiLevelType w:val="hybridMultilevel"/>
    <w:tmpl w:val="61E64C6E"/>
    <w:lvl w:ilvl="0" w:tplc="E940D978">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77C91FAE"/>
    <w:multiLevelType w:val="multilevel"/>
    <w:tmpl w:val="23C245D6"/>
    <w:lvl w:ilvl="0">
      <w:start w:val="1"/>
      <w:numFmt w:val="decimal"/>
      <w:pStyle w:val="NmerosPrincipais"/>
      <w:lvlText w:val="%1 -"/>
      <w:lvlJc w:val="right"/>
      <w:pPr>
        <w:tabs>
          <w:tab w:val="num" w:pos="279"/>
        </w:tabs>
        <w:ind w:left="279" w:hanging="279"/>
      </w:pPr>
      <w:rPr>
        <w:rFonts w:ascii="Arial" w:hAnsi="Arial" w:cs="Arial" w:hint="default"/>
        <w:b/>
        <w:bCs w:val="0"/>
        <w:i w:val="0"/>
        <w:iCs w:val="0"/>
        <w:caps w:val="0"/>
        <w:smallCaps w:val="0"/>
        <w:strike w:val="0"/>
        <w:dstrike w:val="0"/>
        <w:vanish w:val="0"/>
        <w:color w:val="auto"/>
        <w:spacing w:val="0"/>
        <w:w w:val="100"/>
        <w:kern w:val="0"/>
        <w:position w:val="0"/>
        <w:sz w:val="16"/>
        <w:szCs w:val="16"/>
        <w:u w:val="none" w:color="000000"/>
        <w:vertAlign w:val="baseline"/>
      </w:rPr>
    </w:lvl>
    <w:lvl w:ilvl="1">
      <w:start w:val="1"/>
      <w:numFmt w:val="decimal"/>
      <w:suff w:val="nothing"/>
      <w:lvlText w:val="%1.%2 - "/>
      <w:lvlJc w:val="right"/>
      <w:pPr>
        <w:ind w:left="0"/>
      </w:pPr>
      <w:rPr>
        <w:rFonts w:ascii="Arial" w:hAnsi="Arial" w:cs="Arial" w:hint="default"/>
        <w:b w:val="0"/>
        <w:i w:val="0"/>
        <w:color w:val="auto"/>
        <w:sz w:val="16"/>
        <w:szCs w:val="16"/>
        <w:effect w:val="none"/>
      </w:rPr>
    </w:lvl>
    <w:lvl w:ilvl="2">
      <w:start w:val="1"/>
      <w:numFmt w:val="decimal"/>
      <w:suff w:val="nothing"/>
      <w:lvlText w:val="%1.%2.%3 - "/>
      <w:lvlJc w:val="left"/>
      <w:pPr>
        <w:ind w:left="1531" w:hanging="810"/>
      </w:pPr>
      <w:rPr>
        <w:rFonts w:ascii="Arial" w:hAnsi="Arial" w:cs="Arial" w:hint="default"/>
        <w:b w:val="0"/>
        <w:i w:val="0"/>
        <w:sz w:val="16"/>
        <w:szCs w:val="16"/>
      </w:rPr>
    </w:lvl>
    <w:lvl w:ilvl="3">
      <w:start w:val="1"/>
      <w:numFmt w:val="decimal"/>
      <w:suff w:val="nothing"/>
      <w:lvlText w:val="%1.%2.%3.%4 - "/>
      <w:lvlJc w:val="left"/>
      <w:pPr>
        <w:ind w:left="1729" w:hanging="648"/>
      </w:pPr>
      <w:rPr>
        <w:rFonts w:ascii="Times New Roman" w:hAnsi="Times New Roman" w:cs="Times New Roman" w:hint="default"/>
        <w:b w:val="0"/>
        <w:i w:val="0"/>
        <w:sz w:val="24"/>
        <w:szCs w:val="24"/>
      </w:rPr>
    </w:lvl>
    <w:lvl w:ilvl="4">
      <w:start w:val="1"/>
      <w:numFmt w:val="decimal"/>
      <w:lvlText w:val="%1.%2.%3.%4.%5."/>
      <w:lvlJc w:val="left"/>
      <w:pPr>
        <w:tabs>
          <w:tab w:val="num" w:pos="2521"/>
        </w:tabs>
        <w:ind w:left="2233" w:hanging="792"/>
      </w:pPr>
      <w:rPr>
        <w:rFonts w:cs="Times New Roman" w:hint="default"/>
      </w:rPr>
    </w:lvl>
    <w:lvl w:ilvl="5">
      <w:start w:val="1"/>
      <w:numFmt w:val="decimal"/>
      <w:lvlText w:val="%1.%2.%3.%4.%5.%6."/>
      <w:lvlJc w:val="left"/>
      <w:pPr>
        <w:tabs>
          <w:tab w:val="num" w:pos="2881"/>
        </w:tabs>
        <w:ind w:left="2737" w:hanging="936"/>
      </w:pPr>
      <w:rPr>
        <w:rFonts w:cs="Times New Roman" w:hint="default"/>
      </w:rPr>
    </w:lvl>
    <w:lvl w:ilvl="6">
      <w:start w:val="1"/>
      <w:numFmt w:val="decimal"/>
      <w:lvlText w:val="%1.%2.%3.%4.%5.%6.%7."/>
      <w:lvlJc w:val="left"/>
      <w:pPr>
        <w:tabs>
          <w:tab w:val="num" w:pos="3601"/>
        </w:tabs>
        <w:ind w:left="3241" w:hanging="1080"/>
      </w:pPr>
      <w:rPr>
        <w:rFonts w:cs="Times New Roman" w:hint="default"/>
      </w:rPr>
    </w:lvl>
    <w:lvl w:ilvl="7">
      <w:start w:val="1"/>
      <w:numFmt w:val="decimal"/>
      <w:lvlText w:val="%1.%2.%3.%4.%5.%6.%7.%8."/>
      <w:lvlJc w:val="left"/>
      <w:pPr>
        <w:tabs>
          <w:tab w:val="num" w:pos="3961"/>
        </w:tabs>
        <w:ind w:left="3745" w:hanging="1224"/>
      </w:pPr>
      <w:rPr>
        <w:rFonts w:cs="Times New Roman" w:hint="default"/>
      </w:rPr>
    </w:lvl>
    <w:lvl w:ilvl="8">
      <w:start w:val="1"/>
      <w:numFmt w:val="decimal"/>
      <w:lvlText w:val="%1.%2.%3.%4.%5.%6.%7.%8.%9."/>
      <w:lvlJc w:val="left"/>
      <w:pPr>
        <w:tabs>
          <w:tab w:val="num" w:pos="4681"/>
        </w:tabs>
        <w:ind w:left="4321" w:hanging="1440"/>
      </w:pPr>
      <w:rPr>
        <w:rFonts w:cs="Times New Roman" w:hint="default"/>
      </w:rPr>
    </w:lvl>
  </w:abstractNum>
  <w:abstractNum w:abstractNumId="39">
    <w:nsid w:val="784E1CBF"/>
    <w:multiLevelType w:val="hybridMultilevel"/>
    <w:tmpl w:val="B20CFAA6"/>
    <w:lvl w:ilvl="0" w:tplc="5A06FB9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B9A161A"/>
    <w:multiLevelType w:val="hybridMultilevel"/>
    <w:tmpl w:val="564E4B62"/>
    <w:lvl w:ilvl="0" w:tplc="5C36E22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7"/>
  </w:num>
  <w:num w:numId="2">
    <w:abstractNumId w:val="15"/>
  </w:num>
  <w:num w:numId="3">
    <w:abstractNumId w:val="34"/>
  </w:num>
  <w:num w:numId="4">
    <w:abstractNumId w:val="31"/>
  </w:num>
  <w:num w:numId="5">
    <w:abstractNumId w:val="17"/>
  </w:num>
  <w:num w:numId="6">
    <w:abstractNumId w:val="26"/>
  </w:num>
  <w:num w:numId="7">
    <w:abstractNumId w:val="27"/>
  </w:num>
  <w:num w:numId="8">
    <w:abstractNumId w:val="3"/>
  </w:num>
  <w:num w:numId="9">
    <w:abstractNumId w:val="14"/>
  </w:num>
  <w:num w:numId="10">
    <w:abstractNumId w:val="40"/>
  </w:num>
  <w:num w:numId="11">
    <w:abstractNumId w:val="4"/>
  </w:num>
  <w:num w:numId="12">
    <w:abstractNumId w:val="20"/>
  </w:num>
  <w:num w:numId="13">
    <w:abstractNumId w:val="8"/>
  </w:num>
  <w:num w:numId="14">
    <w:abstractNumId w:val="25"/>
  </w:num>
  <w:num w:numId="15">
    <w:abstractNumId w:val="0"/>
  </w:num>
  <w:num w:numId="16">
    <w:abstractNumId w:val="29"/>
  </w:num>
  <w:num w:numId="17">
    <w:abstractNumId w:val="9"/>
  </w:num>
  <w:num w:numId="18">
    <w:abstractNumId w:val="22"/>
  </w:num>
  <w:num w:numId="19">
    <w:abstractNumId w:val="21"/>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2"/>
  </w:num>
  <w:num w:numId="23">
    <w:abstractNumId w:val="2"/>
  </w:num>
  <w:num w:numId="24">
    <w:abstractNumId w:val="10"/>
  </w:num>
  <w:num w:numId="25">
    <w:abstractNumId w:val="35"/>
  </w:num>
  <w:num w:numId="26">
    <w:abstractNumId w:val="6"/>
  </w:num>
  <w:num w:numId="27">
    <w:abstractNumId w:val="1"/>
  </w:num>
  <w:num w:numId="28">
    <w:abstractNumId w:val="16"/>
  </w:num>
  <w:num w:numId="29">
    <w:abstractNumId w:val="38"/>
  </w:num>
  <w:num w:numId="30">
    <w:abstractNumId w:val="30"/>
  </w:num>
  <w:num w:numId="31">
    <w:abstractNumId w:val="32"/>
  </w:num>
  <w:num w:numId="32">
    <w:abstractNumId w:val="33"/>
  </w:num>
  <w:num w:numId="33">
    <w:abstractNumId w:val="39"/>
  </w:num>
  <w:num w:numId="34">
    <w:abstractNumId w:val="13"/>
  </w:num>
  <w:num w:numId="35">
    <w:abstractNumId w:val="7"/>
  </w:num>
  <w:num w:numId="36">
    <w:abstractNumId w:val="23"/>
  </w:num>
  <w:num w:numId="37">
    <w:abstractNumId w:val="36"/>
  </w:num>
  <w:num w:numId="38">
    <w:abstractNumId w:val="11"/>
  </w:num>
  <w:num w:numId="39">
    <w:abstractNumId w:val="24"/>
  </w:num>
  <w:num w:numId="40">
    <w:abstractNumId w:val="19"/>
  </w:num>
  <w:num w:numId="41">
    <w:abstractNumId w:val="18"/>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D6"/>
    <w:rsid w:val="00071A1A"/>
    <w:rsid w:val="000B5A89"/>
    <w:rsid w:val="000B70C3"/>
    <w:rsid w:val="000C31BB"/>
    <w:rsid w:val="00111FAF"/>
    <w:rsid w:val="00137DF4"/>
    <w:rsid w:val="00196393"/>
    <w:rsid w:val="00197569"/>
    <w:rsid w:val="001B732F"/>
    <w:rsid w:val="001B7F21"/>
    <w:rsid w:val="001C09EE"/>
    <w:rsid w:val="00211BA5"/>
    <w:rsid w:val="00281B8A"/>
    <w:rsid w:val="002935C3"/>
    <w:rsid w:val="002B6140"/>
    <w:rsid w:val="003B62C3"/>
    <w:rsid w:val="003F1ED0"/>
    <w:rsid w:val="00417A7E"/>
    <w:rsid w:val="00421A23"/>
    <w:rsid w:val="00455368"/>
    <w:rsid w:val="004612BB"/>
    <w:rsid w:val="004D0E0B"/>
    <w:rsid w:val="00534D14"/>
    <w:rsid w:val="005A3972"/>
    <w:rsid w:val="005D7558"/>
    <w:rsid w:val="0065299C"/>
    <w:rsid w:val="00701A28"/>
    <w:rsid w:val="00723CE9"/>
    <w:rsid w:val="00780680"/>
    <w:rsid w:val="007865BC"/>
    <w:rsid w:val="007A0BAC"/>
    <w:rsid w:val="007F1ED4"/>
    <w:rsid w:val="0083609A"/>
    <w:rsid w:val="0084217A"/>
    <w:rsid w:val="0086062F"/>
    <w:rsid w:val="008B442E"/>
    <w:rsid w:val="00945CF6"/>
    <w:rsid w:val="00976035"/>
    <w:rsid w:val="009B0508"/>
    <w:rsid w:val="009C5609"/>
    <w:rsid w:val="009D523F"/>
    <w:rsid w:val="00A25E99"/>
    <w:rsid w:val="00A92BFA"/>
    <w:rsid w:val="00B0498C"/>
    <w:rsid w:val="00B47801"/>
    <w:rsid w:val="00B87FD6"/>
    <w:rsid w:val="00B9367B"/>
    <w:rsid w:val="00B96741"/>
    <w:rsid w:val="00CB29B6"/>
    <w:rsid w:val="00DD6ABB"/>
    <w:rsid w:val="00E474CF"/>
    <w:rsid w:val="00E7587D"/>
    <w:rsid w:val="00EE649C"/>
    <w:rsid w:val="00F10CD3"/>
    <w:rsid w:val="00F20D97"/>
    <w:rsid w:val="00F663DB"/>
    <w:rsid w:val="00F721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FD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qFormat/>
    <w:rsid w:val="00B87FD6"/>
    <w:pPr>
      <w:spacing w:before="100" w:beforeAutospacing="1" w:after="100" w:afterAutospacing="1"/>
      <w:outlineLvl w:val="0"/>
    </w:pPr>
    <w:rPr>
      <w:b/>
      <w:bCs/>
      <w:kern w:val="36"/>
      <w:sz w:val="48"/>
      <w:szCs w:val="48"/>
    </w:rPr>
  </w:style>
  <w:style w:type="paragraph" w:styleId="Ttulo4">
    <w:name w:val="heading 4"/>
    <w:basedOn w:val="Normal"/>
    <w:next w:val="Normal"/>
    <w:link w:val="Ttulo4Char"/>
    <w:qFormat/>
    <w:rsid w:val="00B87FD6"/>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7FD6"/>
    <w:rPr>
      <w:rFonts w:ascii="Times New Roman" w:eastAsia="Times New Roman" w:hAnsi="Times New Roman" w:cs="Times New Roman"/>
      <w:b/>
      <w:bCs/>
      <w:kern w:val="36"/>
      <w:sz w:val="48"/>
      <w:szCs w:val="48"/>
      <w:lang w:eastAsia="pt-BR"/>
    </w:rPr>
  </w:style>
  <w:style w:type="character" w:customStyle="1" w:styleId="Ttulo4Char">
    <w:name w:val="Título 4 Char"/>
    <w:basedOn w:val="Fontepargpadro"/>
    <w:link w:val="Ttulo4"/>
    <w:rsid w:val="00B87FD6"/>
    <w:rPr>
      <w:rFonts w:ascii="Times New Roman" w:eastAsia="Times New Roman" w:hAnsi="Times New Roman" w:cs="Times New Roman"/>
      <w:b/>
      <w:bCs/>
      <w:sz w:val="28"/>
      <w:szCs w:val="28"/>
      <w:lang w:eastAsia="pt-BR"/>
    </w:rPr>
  </w:style>
  <w:style w:type="paragraph" w:styleId="Recuodecorpodetexto">
    <w:name w:val="Body Text Indent"/>
    <w:basedOn w:val="Normal"/>
    <w:link w:val="RecuodecorpodetextoChar"/>
    <w:rsid w:val="00B87FD6"/>
    <w:pPr>
      <w:spacing w:before="100" w:beforeAutospacing="1" w:after="100" w:afterAutospacing="1"/>
    </w:pPr>
    <w:rPr>
      <w:sz w:val="24"/>
      <w:szCs w:val="24"/>
    </w:rPr>
  </w:style>
  <w:style w:type="character" w:customStyle="1" w:styleId="RecuodecorpodetextoChar">
    <w:name w:val="Recuo de corpo de texto Char"/>
    <w:basedOn w:val="Fontepargpadro"/>
    <w:link w:val="Recuodecorpodetexto"/>
    <w:rsid w:val="00B87FD6"/>
    <w:rPr>
      <w:rFonts w:ascii="Times New Roman" w:eastAsia="Times New Roman" w:hAnsi="Times New Roman" w:cs="Times New Roman"/>
      <w:sz w:val="24"/>
      <w:szCs w:val="24"/>
      <w:lang w:eastAsia="pt-BR"/>
    </w:rPr>
  </w:style>
  <w:style w:type="paragraph" w:styleId="Textodenotaderodap">
    <w:name w:val="footnote text"/>
    <w:aliases w:val="fn,Char Char,Char Char Char,footnote,Footnote Text Char1 Char,Footnote Text Char Char Char,Footnote Text Char Char Char Char Char Char,ADB,Footnote Text Char Char Char Char Char,Footnote Text Char Char Char Char Ch Char,Geneva 9"/>
    <w:basedOn w:val="Normal"/>
    <w:link w:val="TextodenotaderodapChar"/>
    <w:uiPriority w:val="99"/>
    <w:rsid w:val="00B87FD6"/>
  </w:style>
  <w:style w:type="character" w:customStyle="1" w:styleId="TextodenotaderodapChar">
    <w:name w:val="Texto de nota de rodapé Char"/>
    <w:aliases w:val="fn Char,Char Char Char1,Char Char Char Char,footnote Char,Footnote Text Char1 Char Char,Footnote Text Char Char Char Char,Footnote Text Char Char Char Char Char Char Char,ADB Char,Footnote Text Char Char Char Char Char Char1"/>
    <w:basedOn w:val="Fontepargpadro"/>
    <w:link w:val="Textodenotaderodap"/>
    <w:uiPriority w:val="99"/>
    <w:rsid w:val="00B87FD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rsid w:val="00B87FD6"/>
    <w:rPr>
      <w:vertAlign w:val="superscript"/>
    </w:rPr>
  </w:style>
  <w:style w:type="paragraph" w:styleId="Corpodetexto">
    <w:name w:val="Body Text"/>
    <w:basedOn w:val="Normal"/>
    <w:link w:val="CorpodetextoChar"/>
    <w:rsid w:val="00B87FD6"/>
    <w:pPr>
      <w:spacing w:after="120"/>
    </w:pPr>
    <w:rPr>
      <w:sz w:val="24"/>
      <w:szCs w:val="24"/>
    </w:rPr>
  </w:style>
  <w:style w:type="character" w:customStyle="1" w:styleId="CorpodetextoChar">
    <w:name w:val="Corpo de texto Char"/>
    <w:basedOn w:val="Fontepargpadro"/>
    <w:link w:val="Corpodetexto"/>
    <w:rsid w:val="00B87FD6"/>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rsid w:val="00B87FD6"/>
    <w:pPr>
      <w:spacing w:after="120" w:line="480" w:lineRule="auto"/>
    </w:pPr>
    <w:rPr>
      <w:sz w:val="24"/>
      <w:szCs w:val="24"/>
    </w:rPr>
  </w:style>
  <w:style w:type="character" w:customStyle="1" w:styleId="Corpodetexto2Char">
    <w:name w:val="Corpo de texto 2 Char"/>
    <w:basedOn w:val="Fontepargpadro"/>
    <w:link w:val="Corpodetexto2"/>
    <w:uiPriority w:val="99"/>
    <w:rsid w:val="00B87FD6"/>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723CE9"/>
    <w:pPr>
      <w:tabs>
        <w:tab w:val="center" w:pos="4252"/>
        <w:tab w:val="right" w:pos="8504"/>
      </w:tabs>
    </w:pPr>
  </w:style>
  <w:style w:type="character" w:customStyle="1" w:styleId="CabealhoChar">
    <w:name w:val="Cabeçalho Char"/>
    <w:basedOn w:val="Fontepargpadro"/>
    <w:link w:val="Cabealho"/>
    <w:uiPriority w:val="99"/>
    <w:rsid w:val="00723CE9"/>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23CE9"/>
    <w:pPr>
      <w:tabs>
        <w:tab w:val="center" w:pos="4252"/>
        <w:tab w:val="right" w:pos="8504"/>
      </w:tabs>
    </w:pPr>
  </w:style>
  <w:style w:type="character" w:customStyle="1" w:styleId="RodapChar">
    <w:name w:val="Rodapé Char"/>
    <w:basedOn w:val="Fontepargpadro"/>
    <w:link w:val="Rodap"/>
    <w:uiPriority w:val="99"/>
    <w:rsid w:val="00723CE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23CE9"/>
    <w:rPr>
      <w:rFonts w:ascii="Tahoma" w:hAnsi="Tahoma" w:cs="Tahoma"/>
      <w:sz w:val="16"/>
      <w:szCs w:val="16"/>
    </w:rPr>
  </w:style>
  <w:style w:type="character" w:customStyle="1" w:styleId="TextodebaloChar">
    <w:name w:val="Texto de balão Char"/>
    <w:basedOn w:val="Fontepargpadro"/>
    <w:link w:val="Textodebalo"/>
    <w:uiPriority w:val="99"/>
    <w:semiHidden/>
    <w:rsid w:val="00723CE9"/>
    <w:rPr>
      <w:rFonts w:ascii="Tahoma" w:eastAsia="Times New Roman" w:hAnsi="Tahoma" w:cs="Tahoma"/>
      <w:sz w:val="16"/>
      <w:szCs w:val="16"/>
      <w:lang w:eastAsia="pt-BR"/>
    </w:rPr>
  </w:style>
  <w:style w:type="paragraph" w:styleId="PargrafodaLista">
    <w:name w:val="List Paragraph"/>
    <w:aliases w:val="HOJA"/>
    <w:basedOn w:val="Normal"/>
    <w:uiPriority w:val="34"/>
    <w:qFormat/>
    <w:rsid w:val="001B732F"/>
    <w:pPr>
      <w:ind w:left="720"/>
      <w:contextualSpacing/>
    </w:pPr>
  </w:style>
  <w:style w:type="character" w:styleId="Refdecomentrio">
    <w:name w:val="annotation reference"/>
    <w:uiPriority w:val="99"/>
    <w:semiHidden/>
    <w:unhideWhenUsed/>
    <w:rsid w:val="00211BA5"/>
    <w:rPr>
      <w:sz w:val="16"/>
      <w:szCs w:val="16"/>
    </w:rPr>
  </w:style>
  <w:style w:type="paragraph" w:styleId="Textodecomentrio">
    <w:name w:val="annotation text"/>
    <w:basedOn w:val="Normal"/>
    <w:link w:val="TextodecomentrioChar"/>
    <w:uiPriority w:val="99"/>
    <w:semiHidden/>
    <w:unhideWhenUsed/>
    <w:rsid w:val="00211BA5"/>
    <w:pPr>
      <w:spacing w:after="160"/>
    </w:pPr>
    <w:rPr>
      <w:rFonts w:ascii="Calibri" w:eastAsia="Calibri" w:hAnsi="Calibri"/>
      <w:lang w:eastAsia="en-US"/>
    </w:rPr>
  </w:style>
  <w:style w:type="character" w:customStyle="1" w:styleId="TextodecomentrioChar">
    <w:name w:val="Texto de comentário Char"/>
    <w:basedOn w:val="Fontepargpadro"/>
    <w:link w:val="Textodecomentrio"/>
    <w:uiPriority w:val="99"/>
    <w:semiHidden/>
    <w:rsid w:val="00211BA5"/>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211BA5"/>
    <w:rPr>
      <w:b/>
      <w:bCs/>
    </w:rPr>
  </w:style>
  <w:style w:type="character" w:customStyle="1" w:styleId="AssuntodocomentrioChar">
    <w:name w:val="Assunto do comentário Char"/>
    <w:basedOn w:val="TextodecomentrioChar"/>
    <w:link w:val="Assuntodocomentrio"/>
    <w:uiPriority w:val="99"/>
    <w:semiHidden/>
    <w:rsid w:val="00211BA5"/>
    <w:rPr>
      <w:rFonts w:ascii="Calibri" w:eastAsia="Calibri" w:hAnsi="Calibri" w:cs="Times New Roman"/>
      <w:b/>
      <w:bCs/>
      <w:sz w:val="20"/>
      <w:szCs w:val="20"/>
    </w:rPr>
  </w:style>
  <w:style w:type="table" w:styleId="Tabelacomgrade">
    <w:name w:val="Table Grid"/>
    <w:basedOn w:val="Tabelanormal"/>
    <w:uiPriority w:val="39"/>
    <w:rsid w:val="00211BA5"/>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Corpodetexto2">
    <w:name w:val="WW-Corpo de texto 2"/>
    <w:basedOn w:val="Normal"/>
    <w:uiPriority w:val="99"/>
    <w:rsid w:val="00211BA5"/>
    <w:pPr>
      <w:suppressAutoHyphens/>
      <w:jc w:val="both"/>
    </w:pPr>
    <w:rPr>
      <w:rFonts w:ascii="Arial" w:hAnsi="Arial"/>
      <w:sz w:val="24"/>
      <w:lang w:eastAsia="ar-SA"/>
    </w:rPr>
  </w:style>
  <w:style w:type="character" w:styleId="Hyperlink">
    <w:name w:val="Hyperlink"/>
    <w:rsid w:val="00211BA5"/>
    <w:rPr>
      <w:color w:val="0000FF"/>
      <w:u w:val="single"/>
    </w:rPr>
  </w:style>
  <w:style w:type="paragraph" w:styleId="Reviso">
    <w:name w:val="Revision"/>
    <w:hidden/>
    <w:uiPriority w:val="99"/>
    <w:semiHidden/>
    <w:rsid w:val="00211BA5"/>
    <w:pPr>
      <w:spacing w:after="0" w:line="240" w:lineRule="auto"/>
    </w:pPr>
    <w:rPr>
      <w:rFonts w:ascii="Calibri" w:eastAsia="Calibri" w:hAnsi="Calibri" w:cs="Times New Roman"/>
    </w:rPr>
  </w:style>
  <w:style w:type="paragraph" w:styleId="Recuodecorpodetexto3">
    <w:name w:val="Body Text Indent 3"/>
    <w:basedOn w:val="Normal"/>
    <w:link w:val="Recuodecorpodetexto3Char"/>
    <w:uiPriority w:val="99"/>
    <w:semiHidden/>
    <w:unhideWhenUsed/>
    <w:rsid w:val="00211BA5"/>
    <w:pPr>
      <w:spacing w:after="120" w:line="259" w:lineRule="auto"/>
      <w:ind w:left="283"/>
    </w:pPr>
    <w:rPr>
      <w:rFonts w:ascii="Calibri" w:eastAsia="Calibri" w:hAnsi="Calibri"/>
      <w:sz w:val="16"/>
      <w:szCs w:val="16"/>
      <w:lang w:eastAsia="en-US"/>
    </w:rPr>
  </w:style>
  <w:style w:type="character" w:customStyle="1" w:styleId="Recuodecorpodetexto3Char">
    <w:name w:val="Recuo de corpo de texto 3 Char"/>
    <w:basedOn w:val="Fontepargpadro"/>
    <w:link w:val="Recuodecorpodetexto3"/>
    <w:uiPriority w:val="99"/>
    <w:semiHidden/>
    <w:rsid w:val="00211BA5"/>
    <w:rPr>
      <w:rFonts w:ascii="Calibri" w:eastAsia="Calibri" w:hAnsi="Calibri" w:cs="Times New Roman"/>
      <w:sz w:val="16"/>
      <w:szCs w:val="16"/>
    </w:rPr>
  </w:style>
  <w:style w:type="paragraph" w:styleId="NormalWeb">
    <w:name w:val="Normal (Web)"/>
    <w:basedOn w:val="Normal"/>
    <w:rsid w:val="00211BA5"/>
    <w:pPr>
      <w:spacing w:before="100" w:beforeAutospacing="1" w:after="100" w:afterAutospacing="1"/>
    </w:pPr>
    <w:rPr>
      <w:color w:val="000000"/>
      <w:sz w:val="24"/>
      <w:szCs w:val="24"/>
    </w:rPr>
  </w:style>
  <w:style w:type="paragraph" w:customStyle="1" w:styleId="NmerosPrincipais">
    <w:name w:val="Números Principais"/>
    <w:basedOn w:val="Normal"/>
    <w:rsid w:val="00211BA5"/>
    <w:pPr>
      <w:numPr>
        <w:numId w:val="29"/>
      </w:numPr>
      <w:spacing w:before="120" w:after="240"/>
      <w:jc w:val="both"/>
    </w:pPr>
    <w:rPr>
      <w:sz w:val="24"/>
      <w:szCs w:val="24"/>
    </w:rPr>
  </w:style>
  <w:style w:type="paragraph" w:customStyle="1" w:styleId="WW-Corpodetexto3">
    <w:name w:val="WW-Corpo de texto 3"/>
    <w:basedOn w:val="Normal"/>
    <w:uiPriority w:val="99"/>
    <w:rsid w:val="00211BA5"/>
    <w:pPr>
      <w:suppressAutoHyphens/>
      <w:jc w:val="both"/>
    </w:pPr>
    <w:rPr>
      <w:rFonts w:ascii="Arial" w:hAnsi="Arial"/>
      <w:color w:val="FF0000"/>
      <w:sz w:val="24"/>
      <w:lang w:eastAsia="ar-SA"/>
    </w:rPr>
  </w:style>
  <w:style w:type="character" w:customStyle="1" w:styleId="apple-converted-space">
    <w:name w:val="apple-converted-space"/>
    <w:basedOn w:val="Fontepargpadro"/>
    <w:rsid w:val="00211BA5"/>
  </w:style>
  <w:style w:type="paragraph" w:customStyle="1" w:styleId="WW-NormalWeb">
    <w:name w:val="WW-Normal (Web)"/>
    <w:basedOn w:val="Normal"/>
    <w:uiPriority w:val="99"/>
    <w:rsid w:val="00211BA5"/>
    <w:pPr>
      <w:suppressAutoHyphens/>
      <w:spacing w:before="100" w:after="100"/>
    </w:pPr>
    <w:rPr>
      <w:sz w:val="24"/>
      <w:szCs w:val="24"/>
      <w:lang w:eastAsia="ar-SA"/>
    </w:rPr>
  </w:style>
  <w:style w:type="paragraph" w:styleId="Ttulo">
    <w:name w:val="Title"/>
    <w:basedOn w:val="Normal"/>
    <w:link w:val="TtuloChar"/>
    <w:uiPriority w:val="99"/>
    <w:qFormat/>
    <w:rsid w:val="00211BA5"/>
    <w:pPr>
      <w:jc w:val="center"/>
    </w:pPr>
    <w:rPr>
      <w:b/>
      <w:bCs/>
      <w:sz w:val="24"/>
      <w:szCs w:val="24"/>
    </w:rPr>
  </w:style>
  <w:style w:type="character" w:customStyle="1" w:styleId="TtuloChar">
    <w:name w:val="Título Char"/>
    <w:basedOn w:val="Fontepargpadro"/>
    <w:link w:val="Ttulo"/>
    <w:uiPriority w:val="99"/>
    <w:rsid w:val="00211BA5"/>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unhideWhenUsed/>
    <w:rsid w:val="00211BA5"/>
    <w:rPr>
      <w:rFonts w:ascii="Calibri" w:hAnsi="Calibri"/>
      <w:sz w:val="22"/>
      <w:szCs w:val="22"/>
    </w:rPr>
  </w:style>
  <w:style w:type="character" w:customStyle="1" w:styleId="TextosemFormataoChar">
    <w:name w:val="Texto sem Formatação Char"/>
    <w:basedOn w:val="Fontepargpadro"/>
    <w:link w:val="TextosemFormatao"/>
    <w:uiPriority w:val="99"/>
    <w:rsid w:val="00211BA5"/>
    <w:rPr>
      <w:rFonts w:ascii="Calibri" w:eastAsia="Times New Roman" w:hAnsi="Calibri"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FD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qFormat/>
    <w:rsid w:val="00B87FD6"/>
    <w:pPr>
      <w:spacing w:before="100" w:beforeAutospacing="1" w:after="100" w:afterAutospacing="1"/>
      <w:outlineLvl w:val="0"/>
    </w:pPr>
    <w:rPr>
      <w:b/>
      <w:bCs/>
      <w:kern w:val="36"/>
      <w:sz w:val="48"/>
      <w:szCs w:val="48"/>
    </w:rPr>
  </w:style>
  <w:style w:type="paragraph" w:styleId="Ttulo4">
    <w:name w:val="heading 4"/>
    <w:basedOn w:val="Normal"/>
    <w:next w:val="Normal"/>
    <w:link w:val="Ttulo4Char"/>
    <w:qFormat/>
    <w:rsid w:val="00B87FD6"/>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7FD6"/>
    <w:rPr>
      <w:rFonts w:ascii="Times New Roman" w:eastAsia="Times New Roman" w:hAnsi="Times New Roman" w:cs="Times New Roman"/>
      <w:b/>
      <w:bCs/>
      <w:kern w:val="36"/>
      <w:sz w:val="48"/>
      <w:szCs w:val="48"/>
      <w:lang w:eastAsia="pt-BR"/>
    </w:rPr>
  </w:style>
  <w:style w:type="character" w:customStyle="1" w:styleId="Ttulo4Char">
    <w:name w:val="Título 4 Char"/>
    <w:basedOn w:val="Fontepargpadro"/>
    <w:link w:val="Ttulo4"/>
    <w:rsid w:val="00B87FD6"/>
    <w:rPr>
      <w:rFonts w:ascii="Times New Roman" w:eastAsia="Times New Roman" w:hAnsi="Times New Roman" w:cs="Times New Roman"/>
      <w:b/>
      <w:bCs/>
      <w:sz w:val="28"/>
      <w:szCs w:val="28"/>
      <w:lang w:eastAsia="pt-BR"/>
    </w:rPr>
  </w:style>
  <w:style w:type="paragraph" w:styleId="Recuodecorpodetexto">
    <w:name w:val="Body Text Indent"/>
    <w:basedOn w:val="Normal"/>
    <w:link w:val="RecuodecorpodetextoChar"/>
    <w:rsid w:val="00B87FD6"/>
    <w:pPr>
      <w:spacing w:before="100" w:beforeAutospacing="1" w:after="100" w:afterAutospacing="1"/>
    </w:pPr>
    <w:rPr>
      <w:sz w:val="24"/>
      <w:szCs w:val="24"/>
    </w:rPr>
  </w:style>
  <w:style w:type="character" w:customStyle="1" w:styleId="RecuodecorpodetextoChar">
    <w:name w:val="Recuo de corpo de texto Char"/>
    <w:basedOn w:val="Fontepargpadro"/>
    <w:link w:val="Recuodecorpodetexto"/>
    <w:rsid w:val="00B87FD6"/>
    <w:rPr>
      <w:rFonts w:ascii="Times New Roman" w:eastAsia="Times New Roman" w:hAnsi="Times New Roman" w:cs="Times New Roman"/>
      <w:sz w:val="24"/>
      <w:szCs w:val="24"/>
      <w:lang w:eastAsia="pt-BR"/>
    </w:rPr>
  </w:style>
  <w:style w:type="paragraph" w:styleId="Textodenotaderodap">
    <w:name w:val="footnote text"/>
    <w:aliases w:val="fn,Char Char,Char Char Char,footnote,Footnote Text Char1 Char,Footnote Text Char Char Char,Footnote Text Char Char Char Char Char Char,ADB,Footnote Text Char Char Char Char Char,Footnote Text Char Char Char Char Ch Char,Geneva 9"/>
    <w:basedOn w:val="Normal"/>
    <w:link w:val="TextodenotaderodapChar"/>
    <w:uiPriority w:val="99"/>
    <w:rsid w:val="00B87FD6"/>
  </w:style>
  <w:style w:type="character" w:customStyle="1" w:styleId="TextodenotaderodapChar">
    <w:name w:val="Texto de nota de rodapé Char"/>
    <w:aliases w:val="fn Char,Char Char Char1,Char Char Char Char,footnote Char,Footnote Text Char1 Char Char,Footnote Text Char Char Char Char,Footnote Text Char Char Char Char Char Char Char,ADB Char,Footnote Text Char Char Char Char Char Char1"/>
    <w:basedOn w:val="Fontepargpadro"/>
    <w:link w:val="Textodenotaderodap"/>
    <w:uiPriority w:val="99"/>
    <w:rsid w:val="00B87FD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rsid w:val="00B87FD6"/>
    <w:rPr>
      <w:vertAlign w:val="superscript"/>
    </w:rPr>
  </w:style>
  <w:style w:type="paragraph" w:styleId="Corpodetexto">
    <w:name w:val="Body Text"/>
    <w:basedOn w:val="Normal"/>
    <w:link w:val="CorpodetextoChar"/>
    <w:rsid w:val="00B87FD6"/>
    <w:pPr>
      <w:spacing w:after="120"/>
    </w:pPr>
    <w:rPr>
      <w:sz w:val="24"/>
      <w:szCs w:val="24"/>
    </w:rPr>
  </w:style>
  <w:style w:type="character" w:customStyle="1" w:styleId="CorpodetextoChar">
    <w:name w:val="Corpo de texto Char"/>
    <w:basedOn w:val="Fontepargpadro"/>
    <w:link w:val="Corpodetexto"/>
    <w:rsid w:val="00B87FD6"/>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rsid w:val="00B87FD6"/>
    <w:pPr>
      <w:spacing w:after="120" w:line="480" w:lineRule="auto"/>
    </w:pPr>
    <w:rPr>
      <w:sz w:val="24"/>
      <w:szCs w:val="24"/>
    </w:rPr>
  </w:style>
  <w:style w:type="character" w:customStyle="1" w:styleId="Corpodetexto2Char">
    <w:name w:val="Corpo de texto 2 Char"/>
    <w:basedOn w:val="Fontepargpadro"/>
    <w:link w:val="Corpodetexto2"/>
    <w:uiPriority w:val="99"/>
    <w:rsid w:val="00B87FD6"/>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723CE9"/>
    <w:pPr>
      <w:tabs>
        <w:tab w:val="center" w:pos="4252"/>
        <w:tab w:val="right" w:pos="8504"/>
      </w:tabs>
    </w:pPr>
  </w:style>
  <w:style w:type="character" w:customStyle="1" w:styleId="CabealhoChar">
    <w:name w:val="Cabeçalho Char"/>
    <w:basedOn w:val="Fontepargpadro"/>
    <w:link w:val="Cabealho"/>
    <w:uiPriority w:val="99"/>
    <w:rsid w:val="00723CE9"/>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23CE9"/>
    <w:pPr>
      <w:tabs>
        <w:tab w:val="center" w:pos="4252"/>
        <w:tab w:val="right" w:pos="8504"/>
      </w:tabs>
    </w:pPr>
  </w:style>
  <w:style w:type="character" w:customStyle="1" w:styleId="RodapChar">
    <w:name w:val="Rodapé Char"/>
    <w:basedOn w:val="Fontepargpadro"/>
    <w:link w:val="Rodap"/>
    <w:uiPriority w:val="99"/>
    <w:rsid w:val="00723CE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23CE9"/>
    <w:rPr>
      <w:rFonts w:ascii="Tahoma" w:hAnsi="Tahoma" w:cs="Tahoma"/>
      <w:sz w:val="16"/>
      <w:szCs w:val="16"/>
    </w:rPr>
  </w:style>
  <w:style w:type="character" w:customStyle="1" w:styleId="TextodebaloChar">
    <w:name w:val="Texto de balão Char"/>
    <w:basedOn w:val="Fontepargpadro"/>
    <w:link w:val="Textodebalo"/>
    <w:uiPriority w:val="99"/>
    <w:semiHidden/>
    <w:rsid w:val="00723CE9"/>
    <w:rPr>
      <w:rFonts w:ascii="Tahoma" w:eastAsia="Times New Roman" w:hAnsi="Tahoma" w:cs="Tahoma"/>
      <w:sz w:val="16"/>
      <w:szCs w:val="16"/>
      <w:lang w:eastAsia="pt-BR"/>
    </w:rPr>
  </w:style>
  <w:style w:type="paragraph" w:styleId="PargrafodaLista">
    <w:name w:val="List Paragraph"/>
    <w:aliases w:val="HOJA"/>
    <w:basedOn w:val="Normal"/>
    <w:uiPriority w:val="34"/>
    <w:qFormat/>
    <w:rsid w:val="001B732F"/>
    <w:pPr>
      <w:ind w:left="720"/>
      <w:contextualSpacing/>
    </w:pPr>
  </w:style>
  <w:style w:type="character" w:styleId="Refdecomentrio">
    <w:name w:val="annotation reference"/>
    <w:uiPriority w:val="99"/>
    <w:semiHidden/>
    <w:unhideWhenUsed/>
    <w:rsid w:val="00211BA5"/>
    <w:rPr>
      <w:sz w:val="16"/>
      <w:szCs w:val="16"/>
    </w:rPr>
  </w:style>
  <w:style w:type="paragraph" w:styleId="Textodecomentrio">
    <w:name w:val="annotation text"/>
    <w:basedOn w:val="Normal"/>
    <w:link w:val="TextodecomentrioChar"/>
    <w:uiPriority w:val="99"/>
    <w:semiHidden/>
    <w:unhideWhenUsed/>
    <w:rsid w:val="00211BA5"/>
    <w:pPr>
      <w:spacing w:after="160"/>
    </w:pPr>
    <w:rPr>
      <w:rFonts w:ascii="Calibri" w:eastAsia="Calibri" w:hAnsi="Calibri"/>
      <w:lang w:eastAsia="en-US"/>
    </w:rPr>
  </w:style>
  <w:style w:type="character" w:customStyle="1" w:styleId="TextodecomentrioChar">
    <w:name w:val="Texto de comentário Char"/>
    <w:basedOn w:val="Fontepargpadro"/>
    <w:link w:val="Textodecomentrio"/>
    <w:uiPriority w:val="99"/>
    <w:semiHidden/>
    <w:rsid w:val="00211BA5"/>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211BA5"/>
    <w:rPr>
      <w:b/>
      <w:bCs/>
    </w:rPr>
  </w:style>
  <w:style w:type="character" w:customStyle="1" w:styleId="AssuntodocomentrioChar">
    <w:name w:val="Assunto do comentário Char"/>
    <w:basedOn w:val="TextodecomentrioChar"/>
    <w:link w:val="Assuntodocomentrio"/>
    <w:uiPriority w:val="99"/>
    <w:semiHidden/>
    <w:rsid w:val="00211BA5"/>
    <w:rPr>
      <w:rFonts w:ascii="Calibri" w:eastAsia="Calibri" w:hAnsi="Calibri" w:cs="Times New Roman"/>
      <w:b/>
      <w:bCs/>
      <w:sz w:val="20"/>
      <w:szCs w:val="20"/>
    </w:rPr>
  </w:style>
  <w:style w:type="table" w:styleId="Tabelacomgrade">
    <w:name w:val="Table Grid"/>
    <w:basedOn w:val="Tabelanormal"/>
    <w:uiPriority w:val="39"/>
    <w:rsid w:val="00211BA5"/>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Corpodetexto2">
    <w:name w:val="WW-Corpo de texto 2"/>
    <w:basedOn w:val="Normal"/>
    <w:uiPriority w:val="99"/>
    <w:rsid w:val="00211BA5"/>
    <w:pPr>
      <w:suppressAutoHyphens/>
      <w:jc w:val="both"/>
    </w:pPr>
    <w:rPr>
      <w:rFonts w:ascii="Arial" w:hAnsi="Arial"/>
      <w:sz w:val="24"/>
      <w:lang w:eastAsia="ar-SA"/>
    </w:rPr>
  </w:style>
  <w:style w:type="character" w:styleId="Hyperlink">
    <w:name w:val="Hyperlink"/>
    <w:rsid w:val="00211BA5"/>
    <w:rPr>
      <w:color w:val="0000FF"/>
      <w:u w:val="single"/>
    </w:rPr>
  </w:style>
  <w:style w:type="paragraph" w:styleId="Reviso">
    <w:name w:val="Revision"/>
    <w:hidden/>
    <w:uiPriority w:val="99"/>
    <w:semiHidden/>
    <w:rsid w:val="00211BA5"/>
    <w:pPr>
      <w:spacing w:after="0" w:line="240" w:lineRule="auto"/>
    </w:pPr>
    <w:rPr>
      <w:rFonts w:ascii="Calibri" w:eastAsia="Calibri" w:hAnsi="Calibri" w:cs="Times New Roman"/>
    </w:rPr>
  </w:style>
  <w:style w:type="paragraph" w:styleId="Recuodecorpodetexto3">
    <w:name w:val="Body Text Indent 3"/>
    <w:basedOn w:val="Normal"/>
    <w:link w:val="Recuodecorpodetexto3Char"/>
    <w:uiPriority w:val="99"/>
    <w:semiHidden/>
    <w:unhideWhenUsed/>
    <w:rsid w:val="00211BA5"/>
    <w:pPr>
      <w:spacing w:after="120" w:line="259" w:lineRule="auto"/>
      <w:ind w:left="283"/>
    </w:pPr>
    <w:rPr>
      <w:rFonts w:ascii="Calibri" w:eastAsia="Calibri" w:hAnsi="Calibri"/>
      <w:sz w:val="16"/>
      <w:szCs w:val="16"/>
      <w:lang w:eastAsia="en-US"/>
    </w:rPr>
  </w:style>
  <w:style w:type="character" w:customStyle="1" w:styleId="Recuodecorpodetexto3Char">
    <w:name w:val="Recuo de corpo de texto 3 Char"/>
    <w:basedOn w:val="Fontepargpadro"/>
    <w:link w:val="Recuodecorpodetexto3"/>
    <w:uiPriority w:val="99"/>
    <w:semiHidden/>
    <w:rsid w:val="00211BA5"/>
    <w:rPr>
      <w:rFonts w:ascii="Calibri" w:eastAsia="Calibri" w:hAnsi="Calibri" w:cs="Times New Roman"/>
      <w:sz w:val="16"/>
      <w:szCs w:val="16"/>
    </w:rPr>
  </w:style>
  <w:style w:type="paragraph" w:styleId="NormalWeb">
    <w:name w:val="Normal (Web)"/>
    <w:basedOn w:val="Normal"/>
    <w:rsid w:val="00211BA5"/>
    <w:pPr>
      <w:spacing w:before="100" w:beforeAutospacing="1" w:after="100" w:afterAutospacing="1"/>
    </w:pPr>
    <w:rPr>
      <w:color w:val="000000"/>
      <w:sz w:val="24"/>
      <w:szCs w:val="24"/>
    </w:rPr>
  </w:style>
  <w:style w:type="paragraph" w:customStyle="1" w:styleId="NmerosPrincipais">
    <w:name w:val="Números Principais"/>
    <w:basedOn w:val="Normal"/>
    <w:rsid w:val="00211BA5"/>
    <w:pPr>
      <w:numPr>
        <w:numId w:val="29"/>
      </w:numPr>
      <w:spacing w:before="120" w:after="240"/>
      <w:jc w:val="both"/>
    </w:pPr>
    <w:rPr>
      <w:sz w:val="24"/>
      <w:szCs w:val="24"/>
    </w:rPr>
  </w:style>
  <w:style w:type="paragraph" w:customStyle="1" w:styleId="WW-Corpodetexto3">
    <w:name w:val="WW-Corpo de texto 3"/>
    <w:basedOn w:val="Normal"/>
    <w:uiPriority w:val="99"/>
    <w:rsid w:val="00211BA5"/>
    <w:pPr>
      <w:suppressAutoHyphens/>
      <w:jc w:val="both"/>
    </w:pPr>
    <w:rPr>
      <w:rFonts w:ascii="Arial" w:hAnsi="Arial"/>
      <w:color w:val="FF0000"/>
      <w:sz w:val="24"/>
      <w:lang w:eastAsia="ar-SA"/>
    </w:rPr>
  </w:style>
  <w:style w:type="character" w:customStyle="1" w:styleId="apple-converted-space">
    <w:name w:val="apple-converted-space"/>
    <w:basedOn w:val="Fontepargpadro"/>
    <w:rsid w:val="00211BA5"/>
  </w:style>
  <w:style w:type="paragraph" w:customStyle="1" w:styleId="WW-NormalWeb">
    <w:name w:val="WW-Normal (Web)"/>
    <w:basedOn w:val="Normal"/>
    <w:uiPriority w:val="99"/>
    <w:rsid w:val="00211BA5"/>
    <w:pPr>
      <w:suppressAutoHyphens/>
      <w:spacing w:before="100" w:after="100"/>
    </w:pPr>
    <w:rPr>
      <w:sz w:val="24"/>
      <w:szCs w:val="24"/>
      <w:lang w:eastAsia="ar-SA"/>
    </w:rPr>
  </w:style>
  <w:style w:type="paragraph" w:styleId="Ttulo">
    <w:name w:val="Title"/>
    <w:basedOn w:val="Normal"/>
    <w:link w:val="TtuloChar"/>
    <w:uiPriority w:val="99"/>
    <w:qFormat/>
    <w:rsid w:val="00211BA5"/>
    <w:pPr>
      <w:jc w:val="center"/>
    </w:pPr>
    <w:rPr>
      <w:b/>
      <w:bCs/>
      <w:sz w:val="24"/>
      <w:szCs w:val="24"/>
    </w:rPr>
  </w:style>
  <w:style w:type="character" w:customStyle="1" w:styleId="TtuloChar">
    <w:name w:val="Título Char"/>
    <w:basedOn w:val="Fontepargpadro"/>
    <w:link w:val="Ttulo"/>
    <w:uiPriority w:val="99"/>
    <w:rsid w:val="00211BA5"/>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unhideWhenUsed/>
    <w:rsid w:val="00211BA5"/>
    <w:rPr>
      <w:rFonts w:ascii="Calibri" w:hAnsi="Calibri"/>
      <w:sz w:val="22"/>
      <w:szCs w:val="22"/>
    </w:rPr>
  </w:style>
  <w:style w:type="character" w:customStyle="1" w:styleId="TextosemFormataoChar">
    <w:name w:val="Texto sem Formatação Char"/>
    <w:basedOn w:val="Fontepargpadro"/>
    <w:link w:val="TextosemFormatao"/>
    <w:uiPriority w:val="99"/>
    <w:rsid w:val="00211BA5"/>
    <w:rPr>
      <w:rFonts w:ascii="Calibri" w:eastAsia="Times New Roman" w:hAnsi="Calibri"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lorestar@seama.es.gov.b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834</Words>
  <Characters>4507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Sebastião Elias Campos Júnior</dc:creator>
  <cp:lastModifiedBy>Rosangela Siller Lahass</cp:lastModifiedBy>
  <cp:revision>7</cp:revision>
  <cp:lastPrinted>2017-08-25T18:04:00Z</cp:lastPrinted>
  <dcterms:created xsi:type="dcterms:W3CDTF">2017-09-04T17:50:00Z</dcterms:created>
  <dcterms:modified xsi:type="dcterms:W3CDTF">2017-09-04T18:52:00Z</dcterms:modified>
</cp:coreProperties>
</file>